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282B1775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250A6F">
        <w:rPr>
          <w:b/>
          <w:sz w:val="26"/>
          <w:szCs w:val="26"/>
        </w:rPr>
        <w:t>9</w:t>
      </w:r>
      <w:r w:rsidR="00537B1B">
        <w:rPr>
          <w:b/>
          <w:sz w:val="26"/>
          <w:szCs w:val="26"/>
        </w:rPr>
        <w:t xml:space="preserve"> сентября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250A6F">
        <w:rPr>
          <w:b/>
          <w:sz w:val="26"/>
          <w:szCs w:val="26"/>
        </w:rPr>
        <w:t>28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49137C43" w14:textId="77777777" w:rsidR="00AD0BCC" w:rsidRDefault="00AD0BCC" w:rsidP="00D91242">
      <w:pPr>
        <w:ind w:firstLine="709"/>
        <w:rPr>
          <w:b/>
          <w:sz w:val="26"/>
          <w:szCs w:val="26"/>
        </w:rPr>
      </w:pPr>
    </w:p>
    <w:p w14:paraId="797A1668" w14:textId="6CC24786" w:rsidR="00250A6F" w:rsidRDefault="00250A6F" w:rsidP="00250A6F">
      <w:pPr>
        <w:ind w:firstLine="709"/>
        <w:jc w:val="center"/>
        <w:rPr>
          <w:b/>
          <w:sz w:val="26"/>
          <w:szCs w:val="26"/>
        </w:rPr>
      </w:pPr>
      <w:r w:rsidRPr="00250A6F">
        <w:rPr>
          <w:b/>
          <w:sz w:val="26"/>
          <w:szCs w:val="26"/>
        </w:rPr>
        <w:t xml:space="preserve">Об организации работы телефонов «горячей линии» </w:t>
      </w:r>
      <w:r>
        <w:rPr>
          <w:b/>
          <w:sz w:val="26"/>
          <w:szCs w:val="26"/>
        </w:rPr>
        <w:t>по вопросам ГИА</w:t>
      </w:r>
    </w:p>
    <w:p w14:paraId="33F8145C" w14:textId="10CEC33F" w:rsidR="00250A6F" w:rsidRDefault="00250A6F" w:rsidP="00250A6F">
      <w:pPr>
        <w:ind w:firstLine="709"/>
        <w:jc w:val="center"/>
        <w:rPr>
          <w:b/>
          <w:sz w:val="26"/>
          <w:szCs w:val="26"/>
        </w:rPr>
      </w:pPr>
      <w:r w:rsidRPr="00250A6F">
        <w:rPr>
          <w:b/>
          <w:sz w:val="26"/>
          <w:szCs w:val="26"/>
        </w:rPr>
        <w:t>в М</w:t>
      </w:r>
      <w:r>
        <w:rPr>
          <w:b/>
          <w:sz w:val="26"/>
          <w:szCs w:val="26"/>
        </w:rPr>
        <w:t>Р</w:t>
      </w:r>
      <w:r w:rsidRPr="00250A6F">
        <w:rPr>
          <w:b/>
          <w:sz w:val="26"/>
          <w:szCs w:val="26"/>
        </w:rPr>
        <w:t xml:space="preserve"> «</w:t>
      </w:r>
      <w:r>
        <w:rPr>
          <w:b/>
          <w:sz w:val="26"/>
          <w:szCs w:val="26"/>
        </w:rPr>
        <w:t xml:space="preserve">Ботлихский </w:t>
      </w:r>
      <w:r w:rsidRPr="00250A6F">
        <w:rPr>
          <w:b/>
          <w:sz w:val="26"/>
          <w:szCs w:val="26"/>
        </w:rPr>
        <w:t xml:space="preserve"> район в 2024-2025 учебном году</w:t>
      </w:r>
    </w:p>
    <w:p w14:paraId="49A9D9B1" w14:textId="77777777" w:rsidR="00250A6F" w:rsidRDefault="00250A6F" w:rsidP="00D91242">
      <w:pPr>
        <w:ind w:firstLine="709"/>
        <w:rPr>
          <w:b/>
          <w:sz w:val="26"/>
          <w:szCs w:val="26"/>
        </w:rPr>
      </w:pPr>
    </w:p>
    <w:p w14:paraId="375EAA44" w14:textId="77777777" w:rsidR="00250A6F" w:rsidRPr="00250A6F" w:rsidRDefault="00250A6F" w:rsidP="00D91242">
      <w:pPr>
        <w:ind w:firstLine="709"/>
        <w:rPr>
          <w:bCs/>
          <w:sz w:val="26"/>
          <w:szCs w:val="26"/>
        </w:rPr>
      </w:pPr>
      <w:r w:rsidRPr="00250A6F">
        <w:rPr>
          <w:bCs/>
          <w:sz w:val="26"/>
          <w:szCs w:val="26"/>
        </w:rPr>
        <w:t>В соответствии с Порядком проведения государственной итоговой аттестации по образовательным программам среднего общего образования, утвержденным приказом Министерства просвещения Российской Федерации №190, Федеральной службы по надзору в сфере образования и науки №1512 от 07.11.2018 года</w:t>
      </w:r>
    </w:p>
    <w:p w14:paraId="0D0BEDA0" w14:textId="77777777" w:rsidR="00250A6F" w:rsidRPr="00250A6F" w:rsidRDefault="00250A6F" w:rsidP="00D91242">
      <w:pPr>
        <w:ind w:firstLine="709"/>
        <w:rPr>
          <w:bCs/>
          <w:sz w:val="26"/>
          <w:szCs w:val="26"/>
        </w:rPr>
      </w:pPr>
      <w:r w:rsidRPr="00250A6F">
        <w:rPr>
          <w:bCs/>
          <w:sz w:val="26"/>
          <w:szCs w:val="26"/>
        </w:rPr>
        <w:t xml:space="preserve"> ПРИКАЗЫВАЮ: </w:t>
      </w:r>
    </w:p>
    <w:p w14:paraId="221183FC" w14:textId="31234CBD" w:rsidR="00AD0BCC" w:rsidRPr="00250A6F" w:rsidRDefault="00250A6F" w:rsidP="00D91242">
      <w:pPr>
        <w:ind w:firstLine="709"/>
        <w:rPr>
          <w:bCs/>
          <w:sz w:val="26"/>
          <w:szCs w:val="26"/>
        </w:rPr>
      </w:pPr>
      <w:r w:rsidRPr="00250A6F">
        <w:rPr>
          <w:bCs/>
          <w:sz w:val="26"/>
          <w:szCs w:val="26"/>
        </w:rPr>
        <w:t>1. Организовать работу телефона «горячей линии» (8-9</w:t>
      </w:r>
      <w:r w:rsidR="008101BE">
        <w:rPr>
          <w:bCs/>
          <w:sz w:val="26"/>
          <w:szCs w:val="26"/>
        </w:rPr>
        <w:t>89</w:t>
      </w:r>
      <w:r w:rsidRPr="00250A6F">
        <w:rPr>
          <w:bCs/>
          <w:sz w:val="26"/>
          <w:szCs w:val="26"/>
        </w:rPr>
        <w:t>-</w:t>
      </w:r>
      <w:r w:rsidR="008101BE">
        <w:rPr>
          <w:bCs/>
          <w:sz w:val="26"/>
          <w:szCs w:val="26"/>
        </w:rPr>
        <w:t>671</w:t>
      </w:r>
      <w:r w:rsidRPr="00250A6F">
        <w:rPr>
          <w:bCs/>
          <w:sz w:val="26"/>
          <w:szCs w:val="26"/>
        </w:rPr>
        <w:t>-</w:t>
      </w:r>
      <w:r w:rsidR="008101BE">
        <w:rPr>
          <w:bCs/>
          <w:sz w:val="26"/>
          <w:szCs w:val="26"/>
        </w:rPr>
        <w:t>86</w:t>
      </w:r>
      <w:r w:rsidRPr="00250A6F">
        <w:rPr>
          <w:bCs/>
          <w:sz w:val="26"/>
          <w:szCs w:val="26"/>
        </w:rPr>
        <w:t>-</w:t>
      </w:r>
      <w:r w:rsidR="008101BE">
        <w:rPr>
          <w:bCs/>
          <w:sz w:val="26"/>
          <w:szCs w:val="26"/>
        </w:rPr>
        <w:t>26</w:t>
      </w:r>
      <w:r w:rsidRPr="00250A6F">
        <w:rPr>
          <w:bCs/>
          <w:sz w:val="26"/>
          <w:szCs w:val="26"/>
        </w:rPr>
        <w:t>) и раздела «Государственная итоговая аттестация» информационном сайте Управления образования М</w:t>
      </w:r>
      <w:r w:rsidRPr="00250A6F">
        <w:rPr>
          <w:bCs/>
          <w:sz w:val="26"/>
          <w:szCs w:val="26"/>
        </w:rPr>
        <w:t>Р</w:t>
      </w:r>
      <w:r w:rsidRPr="00250A6F">
        <w:rPr>
          <w:bCs/>
          <w:sz w:val="26"/>
          <w:szCs w:val="26"/>
        </w:rPr>
        <w:t xml:space="preserve"> «</w:t>
      </w:r>
      <w:r w:rsidRPr="00250A6F">
        <w:rPr>
          <w:bCs/>
          <w:sz w:val="26"/>
          <w:szCs w:val="26"/>
        </w:rPr>
        <w:t>Ботлихский</w:t>
      </w:r>
      <w:r w:rsidRPr="00250A6F">
        <w:rPr>
          <w:bCs/>
          <w:sz w:val="26"/>
          <w:szCs w:val="26"/>
        </w:rPr>
        <w:t xml:space="preserve"> район» в период подготовки и проведения в 2024-2025 учебном году итогового сочинения (изложения), итогового собеседования по русскому языку, государственной итоговой аттестации по образовательным программам основного общего и среднего общего образования</w:t>
      </w:r>
    </w:p>
    <w:p w14:paraId="6983CE4B" w14:textId="77777777" w:rsidR="007E234E" w:rsidRPr="007E234E" w:rsidRDefault="007E234E" w:rsidP="007E234E">
      <w:pPr>
        <w:numPr>
          <w:ilvl w:val="0"/>
          <w:numId w:val="27"/>
        </w:numPr>
        <w:rPr>
          <w:bCs/>
          <w:sz w:val="26"/>
          <w:szCs w:val="26"/>
        </w:rPr>
      </w:pPr>
      <w:r w:rsidRPr="007E234E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13EC2C07" w:rsidR="007E234E" w:rsidRPr="007E234E" w:rsidRDefault="003C5E54" w:rsidP="007E234E">
      <w:pPr>
        <w:numPr>
          <w:ilvl w:val="0"/>
          <w:numId w:val="27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7E234E">
        <w:rPr>
          <w:bCs/>
          <w:sz w:val="26"/>
          <w:szCs w:val="26"/>
        </w:rPr>
        <w:t xml:space="preserve">Контроль за исполнением настоящего приказа возложить на </w:t>
      </w:r>
      <w:r w:rsidR="00250A6F">
        <w:rPr>
          <w:bCs/>
          <w:sz w:val="26"/>
          <w:szCs w:val="26"/>
        </w:rPr>
        <w:t>заместителя начальника</w:t>
      </w:r>
      <w:r w:rsidR="007E234E" w:rsidRPr="007E234E">
        <w:rPr>
          <w:bCs/>
          <w:sz w:val="26"/>
          <w:szCs w:val="26"/>
        </w:rPr>
        <w:t xml:space="preserve"> Управления образования АМР «Ботлихский район» </w:t>
      </w:r>
      <w:r w:rsidR="00250A6F">
        <w:rPr>
          <w:bCs/>
          <w:sz w:val="26"/>
          <w:szCs w:val="26"/>
        </w:rPr>
        <w:t>Сулейманова Д.И.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r w:rsidRPr="0055717F">
        <w:rPr>
          <w:b/>
          <w:color w:val="000000" w:themeColor="text1"/>
          <w:sz w:val="26"/>
          <w:szCs w:val="26"/>
        </w:rPr>
        <w:t>И.о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район»   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М.Д.Рамазанов</w:t>
      </w:r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26DAA87B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250A6F">
        <w:rPr>
          <w:color w:val="000000" w:themeColor="text1"/>
          <w:sz w:val="26"/>
          <w:szCs w:val="26"/>
        </w:rPr>
        <w:t>9</w:t>
      </w:r>
      <w:r w:rsidRPr="0055717F">
        <w:rPr>
          <w:color w:val="000000" w:themeColor="text1"/>
          <w:sz w:val="26"/>
          <w:szCs w:val="26"/>
        </w:rPr>
        <w:t xml:space="preserve">.09.2024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</w:t>
      </w:r>
      <w:r w:rsidR="00250A6F">
        <w:rPr>
          <w:color w:val="000000" w:themeColor="text1"/>
          <w:sz w:val="26"/>
          <w:szCs w:val="26"/>
        </w:rPr>
        <w:t>Сулейманова Д.И.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6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8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9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0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2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4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4"/>
  </w:num>
  <w:num w:numId="5" w16cid:durableId="983508355">
    <w:abstractNumId w:val="12"/>
  </w:num>
  <w:num w:numId="6" w16cid:durableId="2004428600">
    <w:abstractNumId w:val="3"/>
  </w:num>
  <w:num w:numId="7" w16cid:durableId="881207785">
    <w:abstractNumId w:val="17"/>
  </w:num>
  <w:num w:numId="8" w16cid:durableId="2120223252">
    <w:abstractNumId w:val="15"/>
  </w:num>
  <w:num w:numId="9" w16cid:durableId="372582660">
    <w:abstractNumId w:val="14"/>
  </w:num>
  <w:num w:numId="10" w16cid:durableId="1433163040">
    <w:abstractNumId w:val="4"/>
  </w:num>
  <w:num w:numId="11" w16cid:durableId="381708348">
    <w:abstractNumId w:val="25"/>
  </w:num>
  <w:num w:numId="12" w16cid:durableId="1870097366">
    <w:abstractNumId w:val="11"/>
  </w:num>
  <w:num w:numId="13" w16cid:durableId="1148864615">
    <w:abstractNumId w:val="5"/>
  </w:num>
  <w:num w:numId="14" w16cid:durableId="589042432">
    <w:abstractNumId w:val="10"/>
  </w:num>
  <w:num w:numId="15" w16cid:durableId="1299336624">
    <w:abstractNumId w:val="13"/>
  </w:num>
  <w:num w:numId="16" w16cid:durableId="1153453442">
    <w:abstractNumId w:val="26"/>
  </w:num>
  <w:num w:numId="17" w16cid:durableId="661544460">
    <w:abstractNumId w:val="8"/>
  </w:num>
  <w:num w:numId="18" w16cid:durableId="1429961669">
    <w:abstractNumId w:val="20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18"/>
  </w:num>
  <w:num w:numId="22" w16cid:durableId="363215119">
    <w:abstractNumId w:val="19"/>
  </w:num>
  <w:num w:numId="23" w16cid:durableId="4076545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3"/>
  </w:num>
  <w:num w:numId="25" w16cid:durableId="1609894991">
    <w:abstractNumId w:val="21"/>
  </w:num>
  <w:num w:numId="26" w16cid:durableId="1034647735">
    <w:abstractNumId w:val="22"/>
  </w:num>
  <w:num w:numId="27" w16cid:durableId="16810788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50A6F"/>
    <w:rsid w:val="002B5D69"/>
    <w:rsid w:val="002C4633"/>
    <w:rsid w:val="002D3200"/>
    <w:rsid w:val="0031693F"/>
    <w:rsid w:val="003253F7"/>
    <w:rsid w:val="0033264C"/>
    <w:rsid w:val="0035128A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01BE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3</cp:revision>
  <cp:lastPrinted>2024-10-30T11:24:00Z</cp:lastPrinted>
  <dcterms:created xsi:type="dcterms:W3CDTF">2025-07-31T08:03:00Z</dcterms:created>
  <dcterms:modified xsi:type="dcterms:W3CDTF">2025-07-31T08:05:00Z</dcterms:modified>
</cp:coreProperties>
</file>