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4F96630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A208A9">
        <w:rPr>
          <w:b/>
          <w:sz w:val="26"/>
          <w:szCs w:val="26"/>
        </w:rPr>
        <w:t>1 сентября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4E7D90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4E7D90">
        <w:rPr>
          <w:b/>
          <w:sz w:val="26"/>
          <w:szCs w:val="26"/>
        </w:rPr>
        <w:t>112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26631040" w14:textId="77777777" w:rsidR="00A208A9" w:rsidRDefault="00A208A9" w:rsidP="00D91242">
      <w:pPr>
        <w:ind w:firstLine="709"/>
        <w:rPr>
          <w:b/>
          <w:sz w:val="26"/>
          <w:szCs w:val="26"/>
        </w:rPr>
      </w:pPr>
    </w:p>
    <w:p w14:paraId="0C34675E" w14:textId="77777777" w:rsidR="00A208A9" w:rsidRDefault="00A208A9" w:rsidP="00A208A9">
      <w:pPr>
        <w:ind w:firstLine="709"/>
        <w:jc w:val="center"/>
        <w:rPr>
          <w:b/>
          <w:sz w:val="26"/>
          <w:szCs w:val="26"/>
        </w:rPr>
      </w:pPr>
      <w:r w:rsidRPr="00A208A9">
        <w:rPr>
          <w:b/>
          <w:sz w:val="26"/>
          <w:szCs w:val="26"/>
        </w:rPr>
        <w:t>Об организации на базе центров «Точка роста» общественных пространств во внеурочное время</w:t>
      </w:r>
    </w:p>
    <w:p w14:paraId="0F1EAAAF" w14:textId="77777777" w:rsidR="00A208A9" w:rsidRDefault="00A208A9" w:rsidP="00A208A9">
      <w:pPr>
        <w:ind w:firstLine="709"/>
        <w:jc w:val="center"/>
        <w:rPr>
          <w:b/>
          <w:sz w:val="26"/>
          <w:szCs w:val="26"/>
        </w:rPr>
      </w:pPr>
    </w:p>
    <w:p w14:paraId="3E6D2F47" w14:textId="77777777" w:rsidR="00A208A9" w:rsidRPr="00A208A9" w:rsidRDefault="00A208A9" w:rsidP="00D91242">
      <w:pPr>
        <w:ind w:firstLine="709"/>
        <w:rPr>
          <w:bCs/>
          <w:sz w:val="26"/>
          <w:szCs w:val="26"/>
        </w:rPr>
      </w:pPr>
      <w:r w:rsidRPr="00A208A9">
        <w:rPr>
          <w:bCs/>
          <w:sz w:val="26"/>
          <w:szCs w:val="26"/>
        </w:rPr>
        <w:t xml:space="preserve"> В целях развития естественно-научной и технологической направленностей, творческой, социальной самореализации детей, педагогов и родителей </w:t>
      </w:r>
    </w:p>
    <w:p w14:paraId="20CABB77" w14:textId="77777777" w:rsidR="00A208A9" w:rsidRPr="00A208A9" w:rsidRDefault="00A208A9" w:rsidP="00D91242">
      <w:pPr>
        <w:ind w:firstLine="709"/>
        <w:rPr>
          <w:bCs/>
          <w:sz w:val="26"/>
          <w:szCs w:val="26"/>
        </w:rPr>
      </w:pPr>
      <w:r w:rsidRPr="00A208A9">
        <w:rPr>
          <w:bCs/>
          <w:sz w:val="26"/>
          <w:szCs w:val="26"/>
        </w:rPr>
        <w:t xml:space="preserve">ПРИКАЗЫВАЮ: </w:t>
      </w:r>
    </w:p>
    <w:p w14:paraId="3F30F1BC" w14:textId="77777777" w:rsidR="00A208A9" w:rsidRDefault="00A208A9" w:rsidP="00D91242">
      <w:pPr>
        <w:ind w:firstLine="709"/>
        <w:rPr>
          <w:bCs/>
          <w:sz w:val="26"/>
          <w:szCs w:val="26"/>
        </w:rPr>
      </w:pPr>
      <w:r w:rsidRPr="00A208A9">
        <w:rPr>
          <w:bCs/>
          <w:sz w:val="26"/>
          <w:szCs w:val="26"/>
        </w:rPr>
        <w:t xml:space="preserve">1. Общеобразовательным учреждениям, на базе которых открыты центры образования «Точка роста» организовать общественные пространства во внеурочное время. </w:t>
      </w:r>
    </w:p>
    <w:p w14:paraId="221183FC" w14:textId="53B69109" w:rsidR="00AD0BCC" w:rsidRPr="00A208A9" w:rsidRDefault="00A208A9" w:rsidP="00D91242">
      <w:pPr>
        <w:ind w:firstLine="709"/>
        <w:rPr>
          <w:bCs/>
          <w:sz w:val="26"/>
          <w:szCs w:val="26"/>
        </w:rPr>
      </w:pPr>
      <w:r w:rsidRPr="00A208A9">
        <w:rPr>
          <w:bCs/>
          <w:sz w:val="26"/>
          <w:szCs w:val="26"/>
        </w:rPr>
        <w:t>2. Центрам образования «Точка роста» естественно-научной и технологической направленностей утвердить расписание занятий по определенным направлениям</w:t>
      </w:r>
      <w:r>
        <w:rPr>
          <w:bCs/>
          <w:sz w:val="26"/>
          <w:szCs w:val="26"/>
        </w:rPr>
        <w:t>.</w:t>
      </w:r>
    </w:p>
    <w:p w14:paraId="6983CE4B" w14:textId="0A3D07F8" w:rsidR="007E234E" w:rsidRPr="00A208A9" w:rsidRDefault="007E234E" w:rsidP="00A208A9">
      <w:pPr>
        <w:pStyle w:val="a7"/>
        <w:numPr>
          <w:ilvl w:val="0"/>
          <w:numId w:val="28"/>
        </w:numPr>
        <w:rPr>
          <w:bCs/>
          <w:sz w:val="26"/>
          <w:szCs w:val="26"/>
        </w:rPr>
      </w:pPr>
      <w:r w:rsidRPr="00A208A9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760F67C0" w:rsidR="007E234E" w:rsidRPr="00A208A9" w:rsidRDefault="003C5E54" w:rsidP="00A208A9">
      <w:pPr>
        <w:pStyle w:val="a7"/>
        <w:numPr>
          <w:ilvl w:val="0"/>
          <w:numId w:val="28"/>
        </w:numPr>
        <w:rPr>
          <w:b/>
          <w:sz w:val="26"/>
          <w:szCs w:val="26"/>
        </w:rPr>
      </w:pPr>
      <w:bookmarkStart w:id="0" w:name="bookmark17"/>
      <w:bookmarkEnd w:id="0"/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A208A9">
        <w:rPr>
          <w:bCs/>
          <w:sz w:val="26"/>
          <w:szCs w:val="26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A208A9">
        <w:rPr>
          <w:b/>
          <w:sz w:val="26"/>
          <w:szCs w:val="26"/>
        </w:rPr>
        <w:t>.И.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7EF6C42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r w:rsidRPr="0055717F">
        <w:rPr>
          <w:b/>
          <w:color w:val="000000" w:themeColor="text1"/>
          <w:sz w:val="26"/>
          <w:szCs w:val="26"/>
        </w:rPr>
        <w:t>И.о начальника управления образования</w:t>
      </w:r>
    </w:p>
    <w:p w14:paraId="4009DF8D" w14:textId="2D3A20A4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район»   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М.Д.Рамазанов</w:t>
      </w:r>
    </w:p>
    <w:p w14:paraId="77AD63A7" w14:textId="77777777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6D7EEDCE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A208A9">
        <w:rPr>
          <w:color w:val="000000" w:themeColor="text1"/>
          <w:sz w:val="26"/>
          <w:szCs w:val="26"/>
        </w:rPr>
        <w:t>1</w:t>
      </w:r>
      <w:r w:rsidRPr="0055717F">
        <w:rPr>
          <w:color w:val="000000" w:themeColor="text1"/>
          <w:sz w:val="26"/>
          <w:szCs w:val="26"/>
        </w:rPr>
        <w:t>.09.202</w:t>
      </w:r>
      <w:r w:rsidR="004E7D90">
        <w:rPr>
          <w:color w:val="000000" w:themeColor="text1"/>
          <w:sz w:val="26"/>
          <w:szCs w:val="26"/>
        </w:rPr>
        <w:t>5</w:t>
      </w:r>
      <w:r w:rsidRPr="0055717F">
        <w:rPr>
          <w:color w:val="000000" w:themeColor="text1"/>
          <w:sz w:val="26"/>
          <w:szCs w:val="26"/>
        </w:rPr>
        <w:t xml:space="preserve">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Шапиева Э.И.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F35AD3"/>
    <w:multiLevelType w:val="hybridMultilevel"/>
    <w:tmpl w:val="601696A6"/>
    <w:lvl w:ilvl="0" w:tplc="1ECA7DC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7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9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0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1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3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5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7"/>
  </w:num>
  <w:num w:numId="4" w16cid:durableId="645210482">
    <w:abstractNumId w:val="25"/>
  </w:num>
  <w:num w:numId="5" w16cid:durableId="983508355">
    <w:abstractNumId w:val="13"/>
  </w:num>
  <w:num w:numId="6" w16cid:durableId="2004428600">
    <w:abstractNumId w:val="4"/>
  </w:num>
  <w:num w:numId="7" w16cid:durableId="881207785">
    <w:abstractNumId w:val="18"/>
  </w:num>
  <w:num w:numId="8" w16cid:durableId="2120223252">
    <w:abstractNumId w:val="16"/>
  </w:num>
  <w:num w:numId="9" w16cid:durableId="372582660">
    <w:abstractNumId w:val="15"/>
  </w:num>
  <w:num w:numId="10" w16cid:durableId="1433163040">
    <w:abstractNumId w:val="5"/>
  </w:num>
  <w:num w:numId="11" w16cid:durableId="381708348">
    <w:abstractNumId w:val="26"/>
  </w:num>
  <w:num w:numId="12" w16cid:durableId="1870097366">
    <w:abstractNumId w:val="12"/>
  </w:num>
  <w:num w:numId="13" w16cid:durableId="1148864615">
    <w:abstractNumId w:val="6"/>
  </w:num>
  <w:num w:numId="14" w16cid:durableId="589042432">
    <w:abstractNumId w:val="11"/>
  </w:num>
  <w:num w:numId="15" w16cid:durableId="1299336624">
    <w:abstractNumId w:val="14"/>
  </w:num>
  <w:num w:numId="16" w16cid:durableId="1153453442">
    <w:abstractNumId w:val="27"/>
  </w:num>
  <w:num w:numId="17" w16cid:durableId="661544460">
    <w:abstractNumId w:val="9"/>
  </w:num>
  <w:num w:numId="18" w16cid:durableId="1429961669">
    <w:abstractNumId w:val="21"/>
  </w:num>
  <w:num w:numId="19" w16cid:durableId="555631327">
    <w:abstractNumId w:val="8"/>
  </w:num>
  <w:num w:numId="20" w16cid:durableId="483738989">
    <w:abstractNumId w:val="2"/>
  </w:num>
  <w:num w:numId="21" w16cid:durableId="1994093619">
    <w:abstractNumId w:val="19"/>
  </w:num>
  <w:num w:numId="22" w16cid:durableId="363215119">
    <w:abstractNumId w:val="20"/>
  </w:num>
  <w:num w:numId="23" w16cid:durableId="4076545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4"/>
  </w:num>
  <w:num w:numId="25" w16cid:durableId="1609894991">
    <w:abstractNumId w:val="22"/>
  </w:num>
  <w:num w:numId="26" w16cid:durableId="1034647735">
    <w:abstractNumId w:val="23"/>
  </w:num>
  <w:num w:numId="27" w16cid:durableId="16810788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9413268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E3E64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E7D90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C42E7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08A9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3</cp:revision>
  <cp:lastPrinted>2024-10-30T11:24:00Z</cp:lastPrinted>
  <dcterms:created xsi:type="dcterms:W3CDTF">2025-07-31T12:23:00Z</dcterms:created>
  <dcterms:modified xsi:type="dcterms:W3CDTF">2025-09-04T11:37:00Z</dcterms:modified>
</cp:coreProperties>
</file>