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bookmarkStart w:id="0" w:name="_Hlk204778509"/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1240917E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502754">
        <w:rPr>
          <w:b/>
          <w:sz w:val="26"/>
          <w:szCs w:val="26"/>
        </w:rPr>
        <w:t xml:space="preserve">6 </w:t>
      </w:r>
      <w:r w:rsidR="00C535B7">
        <w:rPr>
          <w:b/>
          <w:sz w:val="26"/>
          <w:szCs w:val="26"/>
        </w:rPr>
        <w:t>сентября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6828B6">
        <w:rPr>
          <w:b/>
          <w:sz w:val="26"/>
          <w:szCs w:val="26"/>
        </w:rPr>
        <w:t>4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C535B7">
        <w:rPr>
          <w:b/>
          <w:sz w:val="26"/>
          <w:szCs w:val="26"/>
        </w:rPr>
        <w:t>122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68B1E892" w14:textId="77777777" w:rsidR="00113B37" w:rsidRDefault="00113B37" w:rsidP="00D91242">
      <w:pPr>
        <w:ind w:firstLine="709"/>
        <w:rPr>
          <w:b/>
          <w:sz w:val="26"/>
          <w:szCs w:val="26"/>
        </w:rPr>
      </w:pPr>
    </w:p>
    <w:p w14:paraId="61F70181" w14:textId="7FDE7869" w:rsidR="006F0377" w:rsidRDefault="006F0377" w:rsidP="006F0377">
      <w:pPr>
        <w:pStyle w:val="a7"/>
        <w:ind w:left="1134" w:firstLine="1134"/>
        <w:jc w:val="center"/>
        <w:rPr>
          <w:b/>
          <w:sz w:val="28"/>
          <w:szCs w:val="28"/>
        </w:rPr>
      </w:pPr>
      <w:r w:rsidRPr="006F0377">
        <w:rPr>
          <w:b/>
          <w:sz w:val="28"/>
          <w:szCs w:val="28"/>
        </w:rPr>
        <w:t>Об организации индивидуальной и групповой работы с родителями и (законными представителями) по содействию в выборе профессии «Слагаемые выбора профиля обучения и направления дальнейшего образования»</w:t>
      </w:r>
    </w:p>
    <w:p w14:paraId="45198A61" w14:textId="77777777" w:rsidR="006F0377" w:rsidRDefault="006F0377" w:rsidP="00546F72">
      <w:pPr>
        <w:pStyle w:val="a7"/>
        <w:ind w:left="1134" w:firstLine="1134"/>
        <w:rPr>
          <w:b/>
          <w:sz w:val="28"/>
          <w:szCs w:val="28"/>
        </w:rPr>
      </w:pPr>
    </w:p>
    <w:p w14:paraId="3A15DCA3" w14:textId="77777777" w:rsidR="00C535B7" w:rsidRPr="00C535B7" w:rsidRDefault="006F0377" w:rsidP="00546F72">
      <w:pPr>
        <w:pStyle w:val="a7"/>
        <w:ind w:left="1134" w:firstLine="1134"/>
        <w:rPr>
          <w:bCs/>
          <w:sz w:val="28"/>
          <w:szCs w:val="28"/>
        </w:rPr>
      </w:pPr>
      <w:r w:rsidRPr="00C535B7">
        <w:rPr>
          <w:bCs/>
          <w:sz w:val="28"/>
          <w:szCs w:val="28"/>
        </w:rPr>
        <w:t>В целях оказания профориентационной поддержки обучающихся в процессе выбора профиля обучения и сферы профессиональной деятельности, выработки сознательного отношения к труду, профессионального самоопределения в условиях свободы выбора сферы деятельности с учетом требований рынка труда, создания условий для профессиональной ориентации выпускников и их успешной социализации</w:t>
      </w:r>
    </w:p>
    <w:p w14:paraId="635A6A84" w14:textId="521A4864" w:rsidR="00C535B7" w:rsidRPr="00C535B7" w:rsidRDefault="006F0377" w:rsidP="00C535B7">
      <w:pPr>
        <w:pStyle w:val="a7"/>
        <w:ind w:left="1134"/>
        <w:rPr>
          <w:bCs/>
          <w:sz w:val="28"/>
          <w:szCs w:val="28"/>
        </w:rPr>
      </w:pPr>
      <w:r w:rsidRPr="00C535B7">
        <w:rPr>
          <w:bCs/>
          <w:sz w:val="28"/>
          <w:szCs w:val="28"/>
        </w:rPr>
        <w:t xml:space="preserve">1. Утвердить План профориентационной работы на 2024-2025 учебный год (Приложение 1). </w:t>
      </w:r>
    </w:p>
    <w:p w14:paraId="7CD659DB" w14:textId="73BE373F" w:rsidR="00546F72" w:rsidRPr="00C535B7" w:rsidRDefault="006F0377" w:rsidP="00C535B7">
      <w:pPr>
        <w:pStyle w:val="a7"/>
        <w:ind w:left="1134"/>
        <w:rPr>
          <w:bCs/>
          <w:sz w:val="28"/>
          <w:szCs w:val="28"/>
        </w:rPr>
      </w:pPr>
      <w:r w:rsidRPr="00C535B7">
        <w:rPr>
          <w:bCs/>
          <w:sz w:val="28"/>
          <w:szCs w:val="28"/>
        </w:rPr>
        <w:t>2. Руководителям образовательных организаций ознакомиться с Планом профориентационной работы на 2024-2025 учебный год для руководства в работе.</w:t>
      </w:r>
    </w:p>
    <w:p w14:paraId="6983CE4B" w14:textId="1D6312D6" w:rsidR="007E234E" w:rsidRPr="00382772" w:rsidRDefault="00A4514A" w:rsidP="00143097">
      <w:pPr>
        <w:pStyle w:val="a7"/>
        <w:ind w:left="1134" w:firstLine="54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="00143097" w:rsidRPr="00A4514A">
        <w:rPr>
          <w:bCs/>
          <w:sz w:val="28"/>
          <w:szCs w:val="28"/>
        </w:rPr>
        <w:t xml:space="preserve">. </w:t>
      </w:r>
      <w:r w:rsidR="007E234E" w:rsidRPr="00A4514A">
        <w:rPr>
          <w:bCs/>
          <w:sz w:val="28"/>
          <w:szCs w:val="28"/>
        </w:rPr>
        <w:t>МКУ «Информационно-методический центр» Управления образования</w:t>
      </w:r>
      <w:r w:rsidR="007E234E" w:rsidRPr="00382772">
        <w:rPr>
          <w:bCs/>
          <w:sz w:val="28"/>
          <w:szCs w:val="28"/>
        </w:rPr>
        <w:t xml:space="preserve">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7D33399D" w:rsidR="007E234E" w:rsidRPr="00382772" w:rsidRDefault="003C5E54" w:rsidP="00382772">
      <w:pPr>
        <w:pStyle w:val="a7"/>
        <w:ind w:left="1080"/>
        <w:rPr>
          <w:b/>
          <w:sz w:val="28"/>
          <w:szCs w:val="28"/>
        </w:rPr>
      </w:pPr>
      <w:bookmarkStart w:id="1" w:name="bookmark17"/>
      <w:bookmarkEnd w:id="1"/>
      <w:r w:rsidRPr="00382772">
        <w:rPr>
          <w:noProof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382772">
        <w:rPr>
          <w:bCs/>
          <w:sz w:val="28"/>
          <w:szCs w:val="28"/>
        </w:rPr>
        <w:t xml:space="preserve"> </w:t>
      </w:r>
      <w:r w:rsidR="00A4514A">
        <w:rPr>
          <w:bCs/>
          <w:sz w:val="28"/>
          <w:szCs w:val="28"/>
        </w:rPr>
        <w:t>4</w:t>
      </w:r>
      <w:r w:rsidR="00382772">
        <w:rPr>
          <w:bCs/>
          <w:sz w:val="28"/>
          <w:szCs w:val="28"/>
        </w:rPr>
        <w:t xml:space="preserve">. </w:t>
      </w:r>
      <w:r w:rsidR="007E234E" w:rsidRPr="00382772">
        <w:rPr>
          <w:bCs/>
          <w:sz w:val="28"/>
          <w:szCs w:val="28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382772">
        <w:rPr>
          <w:b/>
          <w:sz w:val="28"/>
          <w:szCs w:val="28"/>
        </w:rPr>
        <w:t>.</w:t>
      </w:r>
      <w:r w:rsidR="007E234E" w:rsidRPr="00382772">
        <w:rPr>
          <w:bCs/>
          <w:sz w:val="28"/>
          <w:szCs w:val="28"/>
        </w:rPr>
        <w:t>И.</w:t>
      </w:r>
    </w:p>
    <w:p w14:paraId="07676D58" w14:textId="25DA76C0" w:rsidR="00F74B90" w:rsidRPr="00382772" w:rsidRDefault="00F74B90" w:rsidP="00D91242">
      <w:pPr>
        <w:ind w:firstLine="709"/>
        <w:jc w:val="center"/>
        <w:rPr>
          <w:b/>
          <w:sz w:val="28"/>
          <w:szCs w:val="28"/>
        </w:rPr>
      </w:pPr>
    </w:p>
    <w:p w14:paraId="30F18C7E" w14:textId="67EF6C42" w:rsidR="00D91242" w:rsidRPr="00382772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382772">
        <w:rPr>
          <w:color w:val="434343"/>
          <w:sz w:val="28"/>
          <w:szCs w:val="28"/>
        </w:rPr>
        <w:t> </w:t>
      </w:r>
      <w:r w:rsidRPr="00382772">
        <w:rPr>
          <w:b/>
          <w:color w:val="000000" w:themeColor="text1"/>
          <w:sz w:val="28"/>
          <w:szCs w:val="28"/>
        </w:rPr>
        <w:t>И.о начальника управления образования</w:t>
      </w:r>
    </w:p>
    <w:p w14:paraId="4009DF8D" w14:textId="2D3A20A4" w:rsidR="00D91242" w:rsidRPr="00382772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  <w:r w:rsidRPr="00382772">
        <w:rPr>
          <w:b/>
          <w:color w:val="000000" w:themeColor="text1"/>
          <w:sz w:val="28"/>
          <w:szCs w:val="28"/>
        </w:rPr>
        <w:t xml:space="preserve">АМР «Ботлихский район»       </w:t>
      </w:r>
      <w:r w:rsidR="003C5E54" w:rsidRPr="00382772">
        <w:rPr>
          <w:noProof/>
          <w:sz w:val="28"/>
          <w:szCs w:val="28"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2772">
        <w:rPr>
          <w:b/>
          <w:color w:val="000000" w:themeColor="text1"/>
          <w:sz w:val="28"/>
          <w:szCs w:val="28"/>
        </w:rPr>
        <w:t xml:space="preserve"> М.Д.Рамазанов</w:t>
      </w:r>
    </w:p>
    <w:p w14:paraId="77AD63A7" w14:textId="77777777" w:rsidR="00D91242" w:rsidRPr="00382772" w:rsidRDefault="00D91242" w:rsidP="00537B1B">
      <w:pPr>
        <w:pStyle w:val="af0"/>
        <w:rPr>
          <w:b/>
          <w:color w:val="000000" w:themeColor="text1"/>
          <w:sz w:val="28"/>
          <w:szCs w:val="28"/>
        </w:rPr>
      </w:pPr>
    </w:p>
    <w:p w14:paraId="55D2022F" w14:textId="3FF12135" w:rsidR="00D91242" w:rsidRDefault="00D91242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  <w:r w:rsidRPr="00382772">
        <w:rPr>
          <w:color w:val="000000" w:themeColor="text1"/>
          <w:sz w:val="28"/>
          <w:szCs w:val="28"/>
        </w:rPr>
        <w:t xml:space="preserve">С приказом ознакомлена: </w:t>
      </w:r>
      <w:r w:rsidR="00502754">
        <w:rPr>
          <w:color w:val="000000" w:themeColor="text1"/>
          <w:sz w:val="28"/>
          <w:szCs w:val="28"/>
        </w:rPr>
        <w:t>6</w:t>
      </w:r>
      <w:r w:rsidRPr="00382772">
        <w:rPr>
          <w:color w:val="000000" w:themeColor="text1"/>
          <w:sz w:val="28"/>
          <w:szCs w:val="28"/>
        </w:rPr>
        <w:t>.</w:t>
      </w:r>
      <w:r w:rsidR="00A4514A">
        <w:rPr>
          <w:color w:val="000000" w:themeColor="text1"/>
          <w:sz w:val="28"/>
          <w:szCs w:val="28"/>
        </w:rPr>
        <w:t>0</w:t>
      </w:r>
      <w:r w:rsidR="00C535B7">
        <w:rPr>
          <w:color w:val="000000" w:themeColor="text1"/>
          <w:sz w:val="28"/>
          <w:szCs w:val="28"/>
        </w:rPr>
        <w:t>9</w:t>
      </w:r>
      <w:r w:rsidRPr="00382772">
        <w:rPr>
          <w:color w:val="000000" w:themeColor="text1"/>
          <w:sz w:val="28"/>
          <w:szCs w:val="28"/>
        </w:rPr>
        <w:t>.202</w:t>
      </w:r>
      <w:r w:rsidR="00C535B7">
        <w:rPr>
          <w:color w:val="000000" w:themeColor="text1"/>
          <w:sz w:val="28"/>
          <w:szCs w:val="28"/>
        </w:rPr>
        <w:t>4</w:t>
      </w:r>
      <w:r w:rsidRPr="00382772">
        <w:rPr>
          <w:color w:val="000000" w:themeColor="text1"/>
          <w:sz w:val="28"/>
          <w:szCs w:val="28"/>
        </w:rPr>
        <w:t xml:space="preserve"> г.                                   </w:t>
      </w:r>
      <w:r w:rsidR="0055717F" w:rsidRPr="00382772">
        <w:rPr>
          <w:color w:val="000000" w:themeColor="text1"/>
          <w:sz w:val="28"/>
          <w:szCs w:val="28"/>
        </w:rPr>
        <w:t xml:space="preserve">      </w:t>
      </w:r>
      <w:r w:rsidRPr="00382772">
        <w:rPr>
          <w:color w:val="000000" w:themeColor="text1"/>
          <w:sz w:val="28"/>
          <w:szCs w:val="28"/>
        </w:rPr>
        <w:t xml:space="preserve"> Шапиева Э.И.</w:t>
      </w:r>
    </w:p>
    <w:p w14:paraId="7ACBDD15" w14:textId="77777777" w:rsidR="00887C61" w:rsidRDefault="00887C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bookmarkEnd w:id="0"/>
    <w:p w14:paraId="21749926" w14:textId="77777777" w:rsidR="00887C61" w:rsidRDefault="00887C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309AFBE9" w14:textId="44BEE133" w:rsidR="00887C61" w:rsidRPr="00382772" w:rsidRDefault="00887C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9D24D46" wp14:editId="43EB57E9">
                <wp:simplePos x="0" y="0"/>
                <wp:positionH relativeFrom="page">
                  <wp:posOffset>523875</wp:posOffset>
                </wp:positionH>
                <wp:positionV relativeFrom="page">
                  <wp:posOffset>724535</wp:posOffset>
                </wp:positionV>
                <wp:extent cx="7556500" cy="10693400"/>
                <wp:effectExtent l="0" t="0" r="0" b="0"/>
                <wp:wrapNone/>
                <wp:docPr id="1864196932" name="Shape 1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22E5AFE" id="Shape 1" o:spid="_x0000_s1026" style="position:absolute;margin-left:41.25pt;margin-top:57.05pt;width:595pt;height:842pt;z-index:-2516531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" fillcolor="#fefefe" stroked="f">
                <o:lock v:ext="edit" rotation="t" position="t"/>
                <w10:wrap anchorx="page" anchory="page"/>
              </v:rect>
            </w:pict>
          </mc:Fallback>
        </mc:AlternateConten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240602"/>
    <w:multiLevelType w:val="hybridMultilevel"/>
    <w:tmpl w:val="2E583F00"/>
    <w:lvl w:ilvl="0" w:tplc="8306E88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584D4A"/>
    <w:multiLevelType w:val="hybridMultilevel"/>
    <w:tmpl w:val="87461E88"/>
    <w:lvl w:ilvl="0" w:tplc="644E9F16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0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1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2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4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6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E401DD"/>
    <w:multiLevelType w:val="hybridMultilevel"/>
    <w:tmpl w:val="554A8680"/>
    <w:lvl w:ilvl="0" w:tplc="A43AF6CA">
      <w:start w:val="6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6"/>
  </w:num>
  <w:num w:numId="5" w16cid:durableId="983508355">
    <w:abstractNumId w:val="13"/>
  </w:num>
  <w:num w:numId="6" w16cid:durableId="2004428600">
    <w:abstractNumId w:val="3"/>
  </w:num>
  <w:num w:numId="7" w16cid:durableId="881207785">
    <w:abstractNumId w:val="19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4"/>
  </w:num>
  <w:num w:numId="11" w16cid:durableId="381708348">
    <w:abstractNumId w:val="27"/>
  </w:num>
  <w:num w:numId="12" w16cid:durableId="1870097366">
    <w:abstractNumId w:val="12"/>
  </w:num>
  <w:num w:numId="13" w16cid:durableId="1148864615">
    <w:abstractNumId w:val="5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9"/>
  </w:num>
  <w:num w:numId="17" w16cid:durableId="661544460">
    <w:abstractNumId w:val="9"/>
  </w:num>
  <w:num w:numId="18" w16cid:durableId="1429961669">
    <w:abstractNumId w:val="22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20"/>
  </w:num>
  <w:num w:numId="22" w16cid:durableId="363215119">
    <w:abstractNumId w:val="21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5"/>
  </w:num>
  <w:num w:numId="25" w16cid:durableId="1609894991">
    <w:abstractNumId w:val="23"/>
  </w:num>
  <w:num w:numId="26" w16cid:durableId="1034647735">
    <w:abstractNumId w:val="24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52220962">
    <w:abstractNumId w:val="8"/>
  </w:num>
  <w:num w:numId="29" w16cid:durableId="1371296324">
    <w:abstractNumId w:val="18"/>
  </w:num>
  <w:num w:numId="30" w16cid:durableId="92912400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13B37"/>
    <w:rsid w:val="00125670"/>
    <w:rsid w:val="00143097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2772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2754"/>
    <w:rsid w:val="005033F0"/>
    <w:rsid w:val="00524EA4"/>
    <w:rsid w:val="00527FEB"/>
    <w:rsid w:val="005360EA"/>
    <w:rsid w:val="00537B1B"/>
    <w:rsid w:val="00541A46"/>
    <w:rsid w:val="00546F72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828B6"/>
    <w:rsid w:val="0069057B"/>
    <w:rsid w:val="006B4B6F"/>
    <w:rsid w:val="006D4198"/>
    <w:rsid w:val="006E7C1C"/>
    <w:rsid w:val="006F0377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87C61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4514A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5B7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3E34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626F5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3</cp:revision>
  <cp:lastPrinted>2024-10-30T11:24:00Z</cp:lastPrinted>
  <dcterms:created xsi:type="dcterms:W3CDTF">2025-07-30T11:56:00Z</dcterms:created>
  <dcterms:modified xsi:type="dcterms:W3CDTF">2025-07-30T11:58:00Z</dcterms:modified>
</cp:coreProperties>
</file>