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747D" w14:textId="77777777" w:rsidR="00BD4C11" w:rsidRDefault="00BD4C11"/>
    <w:p w14:paraId="68C64D4D" w14:textId="77777777" w:rsidR="007031BD" w:rsidRDefault="007031BD"/>
    <w:p w14:paraId="344A5B99" w14:textId="77777777" w:rsidR="007031BD" w:rsidRDefault="007031BD" w:rsidP="007031B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2BBC980A" wp14:editId="7D216FAD">
            <wp:extent cx="859790" cy="85344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85979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8D779" w14:textId="77777777" w:rsidR="007031BD" w:rsidRDefault="007031BD" w:rsidP="007031BD">
      <w:pPr>
        <w:spacing w:after="79" w:line="1" w:lineRule="exact"/>
      </w:pPr>
    </w:p>
    <w:p w14:paraId="1F5EFD19" w14:textId="77777777" w:rsidR="007031BD" w:rsidRDefault="007031BD" w:rsidP="007031BD">
      <w:pPr>
        <w:pStyle w:val="12"/>
        <w:keepNext/>
        <w:keepLines/>
      </w:pPr>
      <w:bookmarkStart w:id="0" w:name="bookmark0"/>
      <w:bookmarkStart w:id="1" w:name="bookmark1"/>
      <w:bookmarkStart w:id="2" w:name="bookmark2"/>
      <w:r>
        <w:rPr>
          <w:color w:val="000000"/>
        </w:rPr>
        <w:t>УПРАВЛЕНИЕ ОБРАЗОВАНИЯ</w:t>
      </w:r>
      <w:r>
        <w:rPr>
          <w:color w:val="000000"/>
        </w:rPr>
        <w:br/>
        <w:t>АДМИНИСТРАЦИИ МУНИЦИПАЛЬНОГО РАЙОНА</w:t>
      </w:r>
      <w:r>
        <w:rPr>
          <w:color w:val="000000"/>
        </w:rPr>
        <w:br/>
        <w:t>«Ботлихский район»</w:t>
      </w:r>
      <w:bookmarkEnd w:id="0"/>
      <w:bookmarkEnd w:id="1"/>
      <w:bookmarkEnd w:id="2"/>
    </w:p>
    <w:p w14:paraId="1A206E25" w14:textId="77777777" w:rsidR="007031BD" w:rsidRDefault="007031BD" w:rsidP="007031BD">
      <w:pPr>
        <w:pStyle w:val="13"/>
        <w:spacing w:after="0" w:line="276" w:lineRule="auto"/>
        <w:ind w:firstLine="0"/>
        <w:jc w:val="center"/>
      </w:pPr>
      <w:r>
        <w:rPr>
          <w:color w:val="000000"/>
        </w:rPr>
        <w:t>с. Ботлих, Ботлихский район, Республика Дагестан,368971</w:t>
      </w:r>
      <w:r>
        <w:rPr>
          <w:color w:val="000000"/>
        </w:rPr>
        <w:br/>
        <w:t>тел. 8(87271) 2-20-</w:t>
      </w:r>
      <w:proofErr w:type="gramStart"/>
      <w:r>
        <w:rPr>
          <w:color w:val="000000"/>
        </w:rPr>
        <w:t>55,факс</w:t>
      </w:r>
      <w:proofErr w:type="gramEnd"/>
      <w:r>
        <w:rPr>
          <w:color w:val="000000"/>
        </w:rPr>
        <w:t xml:space="preserve"> 8(87271) 2-20-55</w:t>
      </w:r>
    </w:p>
    <w:p w14:paraId="692E2E8C" w14:textId="77777777" w:rsidR="007031BD" w:rsidRPr="007031BD" w:rsidRDefault="007031BD" w:rsidP="007031BD">
      <w:pPr>
        <w:pStyle w:val="13"/>
        <w:spacing w:after="540" w:line="276" w:lineRule="auto"/>
        <w:ind w:firstLine="0"/>
        <w:jc w:val="center"/>
      </w:pPr>
      <w:proofErr w:type="gramStart"/>
      <w:r w:rsidRPr="003E73F2">
        <w:rPr>
          <w:color w:val="000000"/>
          <w:lang w:val="en-US"/>
        </w:rPr>
        <w:t>E</w:t>
      </w:r>
      <w:r w:rsidRPr="007031BD">
        <w:rPr>
          <w:color w:val="000000"/>
        </w:rPr>
        <w:t>-</w:t>
      </w:r>
      <w:r w:rsidRPr="003E73F2">
        <w:rPr>
          <w:color w:val="000000"/>
          <w:lang w:val="en-US"/>
        </w:rPr>
        <w:t>mail</w:t>
      </w:r>
      <w:r w:rsidRPr="007031BD">
        <w:rPr>
          <w:color w:val="000000"/>
        </w:rPr>
        <w:t xml:space="preserve"> :</w:t>
      </w:r>
      <w:proofErr w:type="gramEnd"/>
      <w:r>
        <w:fldChar w:fldCharType="begin"/>
      </w:r>
      <w:r w:rsidRPr="003E73F2">
        <w:rPr>
          <w:lang w:val="en-US"/>
        </w:rPr>
        <w:instrText>HYPERLINK</w:instrText>
      </w:r>
      <w:r w:rsidRPr="007031BD">
        <w:instrText xml:space="preserve"> "</w:instrText>
      </w:r>
      <w:r w:rsidRPr="003E73F2">
        <w:rPr>
          <w:lang w:val="en-US"/>
        </w:rPr>
        <w:instrText>mailto</w:instrText>
      </w:r>
      <w:r w:rsidRPr="007031BD">
        <w:instrText>:</w:instrText>
      </w:r>
      <w:r w:rsidRPr="003E73F2">
        <w:rPr>
          <w:lang w:val="en-US"/>
        </w:rPr>
        <w:instrText>botlihruo</w:instrText>
      </w:r>
      <w:r w:rsidRPr="007031BD">
        <w:instrText>@</w:instrText>
      </w:r>
      <w:r w:rsidRPr="003E73F2">
        <w:rPr>
          <w:lang w:val="en-US"/>
        </w:rPr>
        <w:instrText>mail</w:instrText>
      </w:r>
      <w:r w:rsidRPr="007031BD">
        <w:instrText>.</w:instrText>
      </w:r>
      <w:r w:rsidRPr="003E73F2">
        <w:rPr>
          <w:lang w:val="en-US"/>
        </w:rPr>
        <w:instrText>ru</w:instrText>
      </w:r>
      <w:r w:rsidRPr="007031BD">
        <w:instrText>"</w:instrText>
      </w:r>
      <w:r>
        <w:fldChar w:fldCharType="separate"/>
      </w:r>
      <w:r w:rsidRPr="003E73F2">
        <w:rPr>
          <w:color w:val="000000"/>
          <w:lang w:val="en-US"/>
        </w:rPr>
        <w:t>botlihruo</w:t>
      </w:r>
      <w:r w:rsidRPr="007031BD">
        <w:rPr>
          <w:color w:val="000000"/>
        </w:rPr>
        <w:t>@</w:t>
      </w:r>
      <w:r w:rsidRPr="003E73F2">
        <w:rPr>
          <w:color w:val="000000"/>
          <w:lang w:val="en-US"/>
        </w:rPr>
        <w:t>mail</w:t>
      </w:r>
      <w:r w:rsidRPr="007031BD">
        <w:rPr>
          <w:color w:val="000000"/>
        </w:rPr>
        <w:t>.</w:t>
      </w:r>
      <w:r w:rsidRPr="003E73F2">
        <w:rPr>
          <w:color w:val="000000"/>
          <w:lang w:val="en-US"/>
        </w:rPr>
        <w:t>ru</w:t>
      </w:r>
      <w:r>
        <w:fldChar w:fldCharType="end"/>
      </w:r>
    </w:p>
    <w:p w14:paraId="38780E2B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Сводная информация о пунктах проведения экзаменов (ППЭ) в районе:</w:t>
      </w:r>
    </w:p>
    <w:p w14:paraId="70C4535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6BF55DA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Общая информация:</w:t>
      </w:r>
    </w:p>
    <w:p w14:paraId="654D6D3A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6642C8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Всего задействовано 3 ППЭ для проведения ОГЭ и ЕГЭ.</w:t>
      </w:r>
    </w:p>
    <w:p w14:paraId="2C0D0472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0A70553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Все ППЭ соответствуют методическим рекомендациям Рособрнадзора.</w:t>
      </w:r>
    </w:p>
    <w:p w14:paraId="1282FE7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46691E5B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ППЭ 071 (МКОУ «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Ансалтинская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 xml:space="preserve"> СОШ»):</w:t>
      </w:r>
    </w:p>
    <w:p w14:paraId="49BE5DF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7272BC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Адрес: с. Ансалта, улица Победы, 19</w:t>
      </w:r>
    </w:p>
    <w:p w14:paraId="24C6B4A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760E2CB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Назначение: ОГЭ и ЕГЭ</w:t>
      </w:r>
    </w:p>
    <w:p w14:paraId="18D6101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7352C2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Количество аудиторий: 24 + штаб</w:t>
      </w:r>
    </w:p>
    <w:p w14:paraId="7DECE661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044F193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Общая вместимость: 400 человек</w:t>
      </w:r>
    </w:p>
    <w:p w14:paraId="698818B1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5282ED8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Оснащение для ЕГЭ:</w:t>
      </w:r>
    </w:p>
    <w:p w14:paraId="1199E791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58556A02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 xml:space="preserve">16 аудиторий с 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ip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>-камерами (по 2 камеры на аудиторию)</w:t>
      </w:r>
    </w:p>
    <w:p w14:paraId="5FD0C1BD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6A568E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Вместимость для ЕГЭ: 264 человека</w:t>
      </w:r>
    </w:p>
    <w:p w14:paraId="72B5EEFB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489E1290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Штаб с 2 камерами</w:t>
      </w:r>
    </w:p>
    <w:p w14:paraId="733AF00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7184FC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Оснащение для ОГЭ:</w:t>
      </w:r>
    </w:p>
    <w:p w14:paraId="3ABA827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02B763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 xml:space="preserve">8 аудиторий с 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ip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>-камерами (по 1 камере на аудиторию)</w:t>
      </w:r>
    </w:p>
    <w:p w14:paraId="3E628F78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626BB9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ППЭ 073 (МКОУ «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 xml:space="preserve"> СОШ»):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5ECD">
        <w:rPr>
          <w:rFonts w:ascii="Times New Roman" w:hAnsi="Times New Roman" w:cs="Times New Roman"/>
          <w:sz w:val="28"/>
          <w:szCs w:val="28"/>
        </w:rPr>
        <w:t xml:space="preserve">Адрес: с. 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Муни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 xml:space="preserve">, улица Центральная, </w:t>
      </w:r>
      <w:r w:rsidRPr="008D5ECD">
        <w:rPr>
          <w:rFonts w:ascii="Times New Roman" w:hAnsi="Times New Roman" w:cs="Times New Roman"/>
          <w:sz w:val="28"/>
          <w:szCs w:val="28"/>
        </w:rPr>
        <w:lastRenderedPageBreak/>
        <w:t>106</w:t>
      </w:r>
    </w:p>
    <w:p w14:paraId="76F8921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90A23B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Назначение: ОГЭ</w:t>
      </w:r>
    </w:p>
    <w:p w14:paraId="55094B3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0987DF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5ECD">
        <w:rPr>
          <w:rFonts w:ascii="Times New Roman" w:hAnsi="Times New Roman" w:cs="Times New Roman"/>
          <w:sz w:val="28"/>
          <w:szCs w:val="28"/>
        </w:rPr>
        <w:t>Количество аудиторий: 10 + штаб</w:t>
      </w:r>
    </w:p>
    <w:p w14:paraId="55252A8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0DDE111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Общая вместимость: 120 человек</w:t>
      </w:r>
    </w:p>
    <w:p w14:paraId="1B420C67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4FE2809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Оснащение:</w:t>
      </w:r>
    </w:p>
    <w:p w14:paraId="3F6D05E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5487C32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 xml:space="preserve">10 аудиторий с 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ip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>-камерами (по 1 камере на аудиторию)</w:t>
      </w:r>
    </w:p>
    <w:p w14:paraId="7756D2B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58DF642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Штаб с 1 камерой</w:t>
      </w:r>
    </w:p>
    <w:p w14:paraId="0D119E03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77E77FE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ППЭ 074 (МКОУ «Андийская СОШ №1»):</w:t>
      </w:r>
    </w:p>
    <w:p w14:paraId="07229E3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561C104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Адрес: с. Анди, улица Школьная, 5</w:t>
      </w:r>
    </w:p>
    <w:p w14:paraId="0DA9300A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EA4A49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Назначение: ОГЭ</w:t>
      </w:r>
    </w:p>
    <w:p w14:paraId="7D4BB841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5CE88FA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Количество аудиторий: 13 + штаб</w:t>
      </w:r>
    </w:p>
    <w:p w14:paraId="60DC8F47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08716FD0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Общая вместимость: 171 человек</w:t>
      </w:r>
    </w:p>
    <w:p w14:paraId="02DB29F3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CE5094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Оснащение:</w:t>
      </w:r>
    </w:p>
    <w:p w14:paraId="69A18C8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759946E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 xml:space="preserve">13 аудиторий с 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ip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>-камерами (по 1 камере на аудиторию)</w:t>
      </w:r>
    </w:p>
    <w:p w14:paraId="1441CB4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462B0B5" w14:textId="77777777" w:rsidR="00FD20D9" w:rsidRPr="000F7DC2" w:rsidRDefault="00FD20D9" w:rsidP="00FD20D9">
      <w:pPr>
        <w:pStyle w:val="ad"/>
        <w:spacing w:line="360" w:lineRule="auto"/>
        <w:ind w:left="-284"/>
        <w:rPr>
          <w:rFonts w:ascii="Times New Roman" w:hAnsi="Times New Roman"/>
          <w:b/>
          <w:sz w:val="26"/>
          <w:szCs w:val="26"/>
        </w:rPr>
      </w:pPr>
      <w:r w:rsidRPr="000F7DC2">
        <w:rPr>
          <w:rFonts w:ascii="Times New Roman" w:hAnsi="Times New Roman"/>
          <w:b/>
          <w:sz w:val="26"/>
          <w:szCs w:val="26"/>
        </w:rPr>
        <w:t xml:space="preserve">И.о. начальника управления образования </w:t>
      </w:r>
    </w:p>
    <w:p w14:paraId="7921E385" w14:textId="77777777" w:rsidR="00FD20D9" w:rsidRPr="000F7DC2" w:rsidRDefault="00FD20D9" w:rsidP="00FD20D9">
      <w:pPr>
        <w:pStyle w:val="ad"/>
        <w:spacing w:line="360" w:lineRule="auto"/>
        <w:ind w:left="-284"/>
        <w:rPr>
          <w:rFonts w:ascii="Times New Roman" w:hAnsi="Times New Roman"/>
          <w:b/>
          <w:noProof/>
          <w:sz w:val="26"/>
          <w:szCs w:val="26"/>
        </w:rPr>
      </w:pPr>
      <w:r w:rsidRPr="000F7DC2">
        <w:rPr>
          <w:rFonts w:ascii="Times New Roman" w:hAnsi="Times New Roman"/>
          <w:b/>
          <w:sz w:val="26"/>
          <w:szCs w:val="26"/>
        </w:rPr>
        <w:t xml:space="preserve">АМР «Ботлихский </w:t>
      </w:r>
      <w:proofErr w:type="gramStart"/>
      <w:r w:rsidRPr="000F7DC2">
        <w:rPr>
          <w:rFonts w:ascii="Times New Roman" w:hAnsi="Times New Roman"/>
          <w:b/>
          <w:sz w:val="26"/>
          <w:szCs w:val="26"/>
        </w:rPr>
        <w:t>район»</w:t>
      </w:r>
      <w:r w:rsidRPr="000F7DC2">
        <w:rPr>
          <w:rFonts w:ascii="Times New Roman" w:hAnsi="Times New Roman"/>
          <w:b/>
          <w:noProof/>
          <w:sz w:val="26"/>
          <w:szCs w:val="26"/>
        </w:rPr>
        <w:t xml:space="preserve">   </w:t>
      </w:r>
      <w:proofErr w:type="gramEnd"/>
      <w:r w:rsidRPr="000F7DC2">
        <w:rPr>
          <w:rFonts w:ascii="Times New Roman" w:hAnsi="Times New Roman"/>
          <w:b/>
          <w:noProof/>
          <w:sz w:val="26"/>
          <w:szCs w:val="26"/>
        </w:rPr>
        <w:t xml:space="preserve">                                                    М.Д.Рамазанов </w:t>
      </w:r>
    </w:p>
    <w:p w14:paraId="3199DE70" w14:textId="77777777" w:rsidR="007031BD" w:rsidRDefault="007031BD"/>
    <w:sectPr w:rsidR="00703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901"/>
    <w:rsid w:val="007031BD"/>
    <w:rsid w:val="008F7E22"/>
    <w:rsid w:val="00AB66DC"/>
    <w:rsid w:val="00B12089"/>
    <w:rsid w:val="00B26A87"/>
    <w:rsid w:val="00BD4C11"/>
    <w:rsid w:val="00C47623"/>
    <w:rsid w:val="00F26901"/>
    <w:rsid w:val="00FD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66FA"/>
  <w15:chartTrackingRefBased/>
  <w15:docId w15:val="{B1EA496C-82F7-4F9F-A37C-6C6BAF8F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1B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lang w:eastAsia="ru-RU" w:bidi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26901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6901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6901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6901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6901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6901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6901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6901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6901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69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69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69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690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690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69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69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69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69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6901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26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6901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26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6901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269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6901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 w:bidi="ar-SA"/>
      <w14:ligatures w14:val="standardContextual"/>
    </w:rPr>
  </w:style>
  <w:style w:type="character" w:styleId="a8">
    <w:name w:val="Intense Emphasis"/>
    <w:basedOn w:val="a0"/>
    <w:uiPriority w:val="21"/>
    <w:qFormat/>
    <w:rsid w:val="00F2690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6901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2690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26901"/>
    <w:rPr>
      <w:b/>
      <w:bCs/>
      <w:smallCaps/>
      <w:color w:val="2F5496" w:themeColor="accent1" w:themeShade="BF"/>
      <w:spacing w:val="5"/>
    </w:rPr>
  </w:style>
  <w:style w:type="character" w:customStyle="1" w:styleId="11">
    <w:name w:val="Заголовок №1_"/>
    <w:basedOn w:val="a0"/>
    <w:link w:val="12"/>
    <w:rsid w:val="007031BD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ac">
    <w:name w:val="Основной текст_"/>
    <w:basedOn w:val="a0"/>
    <w:link w:val="13"/>
    <w:rsid w:val="007031BD"/>
    <w:rPr>
      <w:rFonts w:ascii="Times New Roman" w:eastAsia="Times New Roman" w:hAnsi="Times New Roman" w:cs="Times New Roman"/>
      <w:sz w:val="22"/>
      <w:szCs w:val="22"/>
    </w:rPr>
  </w:style>
  <w:style w:type="paragraph" w:customStyle="1" w:styleId="12">
    <w:name w:val="Заголовок №1"/>
    <w:basedOn w:val="a"/>
    <w:link w:val="11"/>
    <w:rsid w:val="007031BD"/>
    <w:pPr>
      <w:spacing w:line="252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kern w:val="2"/>
      <w:sz w:val="30"/>
      <w:szCs w:val="30"/>
      <w:lang w:eastAsia="en-US" w:bidi="ar-SA"/>
      <w14:ligatures w14:val="standardContextual"/>
    </w:rPr>
  </w:style>
  <w:style w:type="paragraph" w:customStyle="1" w:styleId="13">
    <w:name w:val="Основной текст1"/>
    <w:basedOn w:val="a"/>
    <w:link w:val="ac"/>
    <w:rsid w:val="007031BD"/>
    <w:pPr>
      <w:spacing w:after="280" w:line="269" w:lineRule="auto"/>
      <w:ind w:firstLine="20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31">
    <w:name w:val="Основной текст (3)_"/>
    <w:basedOn w:val="a0"/>
    <w:link w:val="32"/>
    <w:rsid w:val="007031BD"/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Основной текст (3)"/>
    <w:basedOn w:val="a"/>
    <w:link w:val="31"/>
    <w:rsid w:val="007031BD"/>
    <w:pPr>
      <w:spacing w:after="230"/>
    </w:pPr>
    <w:rPr>
      <w:rFonts w:ascii="Times New Roman" w:eastAsia="Times New Roman" w:hAnsi="Times New Roman" w:cs="Times New Roman"/>
      <w:color w:val="auto"/>
      <w:kern w:val="2"/>
      <w:sz w:val="19"/>
      <w:szCs w:val="19"/>
      <w:lang w:eastAsia="en-US" w:bidi="ar-SA"/>
      <w14:ligatures w14:val="standardContextual"/>
    </w:rPr>
  </w:style>
  <w:style w:type="paragraph" w:styleId="ad">
    <w:name w:val="No Spacing"/>
    <w:aliases w:val="основа"/>
    <w:link w:val="ae"/>
    <w:uiPriority w:val="1"/>
    <w:qFormat/>
    <w:rsid w:val="007031B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lang w:eastAsia="ru-RU" w:bidi="ru-RU"/>
      <w14:ligatures w14:val="none"/>
    </w:rPr>
  </w:style>
  <w:style w:type="character" w:customStyle="1" w:styleId="ae">
    <w:name w:val="Без интервала Знак"/>
    <w:aliases w:val="основа Знак"/>
    <w:link w:val="ad"/>
    <w:uiPriority w:val="1"/>
    <w:locked/>
    <w:rsid w:val="00FD20D9"/>
    <w:rPr>
      <w:rFonts w:ascii="Courier New" w:eastAsia="Courier New" w:hAnsi="Courier New" w:cs="Courier New"/>
      <w:color w:val="000000"/>
      <w:kern w:val="0"/>
      <w:lang w:eastAsia="ru-RU" w:bidi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2025-07-23T10:56:00Z</dcterms:created>
  <dcterms:modified xsi:type="dcterms:W3CDTF">2025-07-23T10:56:00Z</dcterms:modified>
</cp:coreProperties>
</file>