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6FE929C0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65492B">
        <w:rPr>
          <w:b/>
          <w:sz w:val="26"/>
          <w:szCs w:val="26"/>
        </w:rPr>
        <w:t xml:space="preserve">12 ноября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65492B">
        <w:rPr>
          <w:b/>
          <w:sz w:val="26"/>
          <w:szCs w:val="26"/>
        </w:rPr>
        <w:t>178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3C16AB87" w14:textId="77777777" w:rsidR="00DE3A2A" w:rsidRPr="00DE3A2A" w:rsidRDefault="00DE3A2A" w:rsidP="00DE3A2A">
      <w:pPr>
        <w:ind w:firstLine="709"/>
        <w:jc w:val="center"/>
        <w:rPr>
          <w:b/>
          <w:sz w:val="28"/>
          <w:szCs w:val="28"/>
        </w:rPr>
      </w:pPr>
      <w:r w:rsidRPr="00DE3A2A">
        <w:rPr>
          <w:b/>
          <w:sz w:val="28"/>
          <w:szCs w:val="28"/>
        </w:rPr>
        <w:t>«О проведении информационно-разъяснительной работы</w:t>
      </w:r>
    </w:p>
    <w:p w14:paraId="221183FC" w14:textId="7E190C68" w:rsidR="00AD0BCC" w:rsidRPr="00DE3A2A" w:rsidRDefault="00DE3A2A" w:rsidP="00DE3A2A">
      <w:pPr>
        <w:ind w:firstLine="709"/>
        <w:jc w:val="center"/>
        <w:rPr>
          <w:b/>
          <w:sz w:val="28"/>
          <w:szCs w:val="28"/>
        </w:rPr>
      </w:pPr>
      <w:r w:rsidRPr="00DE3A2A">
        <w:rPr>
          <w:b/>
          <w:sz w:val="28"/>
          <w:szCs w:val="28"/>
        </w:rPr>
        <w:t>с участниками ГИА в 202</w:t>
      </w:r>
      <w:r w:rsidR="0065492B">
        <w:rPr>
          <w:b/>
          <w:sz w:val="28"/>
          <w:szCs w:val="28"/>
        </w:rPr>
        <w:t>6</w:t>
      </w:r>
      <w:r w:rsidRPr="00DE3A2A">
        <w:rPr>
          <w:b/>
          <w:sz w:val="28"/>
          <w:szCs w:val="28"/>
        </w:rPr>
        <w:t xml:space="preserve"> году»</w:t>
      </w:r>
    </w:p>
    <w:p w14:paraId="26AD64E0" w14:textId="77777777" w:rsidR="00DE3A2A" w:rsidRPr="00DE3A2A" w:rsidRDefault="00DE3A2A" w:rsidP="00DE3A2A">
      <w:pPr>
        <w:ind w:firstLine="709"/>
        <w:jc w:val="center"/>
        <w:rPr>
          <w:b/>
          <w:sz w:val="28"/>
          <w:szCs w:val="28"/>
        </w:rPr>
      </w:pPr>
    </w:p>
    <w:p w14:paraId="5664F60E" w14:textId="77777777" w:rsidR="00DE3A2A" w:rsidRPr="00DE3A2A" w:rsidRDefault="00DE3A2A" w:rsidP="00D91242">
      <w:pPr>
        <w:ind w:firstLine="709"/>
        <w:rPr>
          <w:bCs/>
          <w:sz w:val="26"/>
          <w:szCs w:val="26"/>
        </w:rPr>
      </w:pPr>
      <w:r w:rsidRPr="00DE3A2A">
        <w:rPr>
          <w:bCs/>
          <w:sz w:val="26"/>
          <w:szCs w:val="26"/>
        </w:rPr>
        <w:t>В целях информирования участников государственной итоговой аттестации (ГИА) и их родителей (законных представителей) по вопросам организации и порядка проведения ГИА в 2025 году, предотвращения случаев нарушения Порядка проведения государственной итоговой аттестации по образовательным программам среднего общего образования и основного общего образования</w:t>
      </w:r>
    </w:p>
    <w:p w14:paraId="14ABF4E3" w14:textId="576B0116" w:rsidR="00DE3A2A" w:rsidRPr="00DE3A2A" w:rsidRDefault="00DE3A2A" w:rsidP="00DE3A2A">
      <w:pPr>
        <w:ind w:firstLine="709"/>
        <w:jc w:val="center"/>
        <w:rPr>
          <w:b/>
          <w:sz w:val="26"/>
          <w:szCs w:val="26"/>
        </w:rPr>
      </w:pPr>
      <w:r w:rsidRPr="00DE3A2A">
        <w:rPr>
          <w:b/>
          <w:sz w:val="26"/>
          <w:szCs w:val="26"/>
        </w:rPr>
        <w:t>ПРИКАЗЫВАЮ:</w:t>
      </w:r>
    </w:p>
    <w:p w14:paraId="3A7B4EEF" w14:textId="77777777" w:rsidR="00DE3A2A" w:rsidRDefault="00DE3A2A" w:rsidP="00D91242">
      <w:pPr>
        <w:ind w:firstLine="709"/>
        <w:rPr>
          <w:bCs/>
          <w:sz w:val="26"/>
          <w:szCs w:val="26"/>
        </w:rPr>
      </w:pPr>
      <w:r w:rsidRPr="00DE3A2A">
        <w:rPr>
          <w:bCs/>
          <w:sz w:val="26"/>
          <w:szCs w:val="26"/>
        </w:rPr>
        <w:t>1. Руководителям общеобразовательных организаций:</w:t>
      </w:r>
    </w:p>
    <w:p w14:paraId="5845C4A6" w14:textId="77777777" w:rsidR="00DE3A2A" w:rsidRDefault="00DE3A2A" w:rsidP="00D91242">
      <w:pPr>
        <w:ind w:firstLine="709"/>
        <w:rPr>
          <w:bCs/>
          <w:sz w:val="26"/>
          <w:szCs w:val="26"/>
        </w:rPr>
      </w:pPr>
      <w:r w:rsidRPr="00DE3A2A">
        <w:rPr>
          <w:bCs/>
          <w:sz w:val="26"/>
          <w:szCs w:val="26"/>
        </w:rPr>
        <w:t xml:space="preserve"> 1.1. Продолжить информационно-разъяснительную работу со всеми категориями участников государственной итоговой аттестации по образовательным программам среднего общего образования и основного общего образования. </w:t>
      </w:r>
    </w:p>
    <w:p w14:paraId="1D7EF762" w14:textId="77777777" w:rsidR="00DE3A2A" w:rsidRDefault="00DE3A2A" w:rsidP="00D91242">
      <w:pPr>
        <w:ind w:firstLine="709"/>
        <w:rPr>
          <w:bCs/>
          <w:sz w:val="26"/>
          <w:szCs w:val="26"/>
        </w:rPr>
      </w:pPr>
      <w:r w:rsidRPr="00DE3A2A">
        <w:rPr>
          <w:bCs/>
          <w:sz w:val="26"/>
          <w:szCs w:val="26"/>
        </w:rPr>
        <w:t xml:space="preserve">1.2. Ознакомить участников ГИА и их родителей (законных представителей) под роспись с Порядком проведения государственной итоговой аттестации по образовательным программам основного общего и среднего общего образования, методическими рекомендациями Рособрнадзора и Роспотребнадзора, в том числе с категорическим запретом попытки занесения в ППЭ и использования средств связи (шпаргалки, мобильные телефоны, </w:t>
      </w:r>
      <w:proofErr w:type="spellStart"/>
      <w:r w:rsidRPr="00DE3A2A">
        <w:rPr>
          <w:bCs/>
          <w:sz w:val="26"/>
          <w:szCs w:val="26"/>
        </w:rPr>
        <w:t>микронаушники</w:t>
      </w:r>
      <w:proofErr w:type="spellEnd"/>
      <w:r w:rsidRPr="00DE3A2A">
        <w:rPr>
          <w:bCs/>
          <w:sz w:val="26"/>
          <w:szCs w:val="26"/>
        </w:rPr>
        <w:t xml:space="preserve">, электронные наручные часы и т.д.). </w:t>
      </w:r>
    </w:p>
    <w:p w14:paraId="35D073A2" w14:textId="5A9342B8" w:rsidR="00DE3A2A" w:rsidRDefault="00DE3A2A" w:rsidP="00D91242">
      <w:pPr>
        <w:ind w:firstLine="709"/>
        <w:rPr>
          <w:bCs/>
          <w:sz w:val="26"/>
          <w:szCs w:val="26"/>
        </w:rPr>
      </w:pPr>
      <w:r w:rsidRPr="00DE3A2A">
        <w:rPr>
          <w:bCs/>
          <w:sz w:val="26"/>
          <w:szCs w:val="26"/>
        </w:rPr>
        <w:t xml:space="preserve">1.3. Копии листов ознакомления участников ГИА и их родителей (законных представителей) с Порядком проведения ГИА в 2025 году под подпись, протоколы собраний с учащимися и их родителями по процедуре проведения ГИА, журналы ознакомления с нормативными документами по ГИА выпускников и их родителей представить муниципальному координатору ГИА </w:t>
      </w:r>
      <w:r>
        <w:rPr>
          <w:bCs/>
          <w:sz w:val="26"/>
          <w:szCs w:val="26"/>
        </w:rPr>
        <w:t>Гасановой А.Г.</w:t>
      </w:r>
      <w:r w:rsidRPr="00DE3A2A">
        <w:rPr>
          <w:bCs/>
          <w:sz w:val="26"/>
          <w:szCs w:val="26"/>
        </w:rPr>
        <w:t xml:space="preserve"> в установленные Управлением образования сроки по утвержденным формам. </w:t>
      </w:r>
    </w:p>
    <w:p w14:paraId="0D5DD2F6" w14:textId="77777777" w:rsidR="00DE3A2A" w:rsidRDefault="00DE3A2A" w:rsidP="00D91242">
      <w:pPr>
        <w:ind w:firstLine="709"/>
        <w:rPr>
          <w:bCs/>
          <w:sz w:val="26"/>
          <w:szCs w:val="26"/>
        </w:rPr>
      </w:pPr>
      <w:r w:rsidRPr="00DE3A2A">
        <w:rPr>
          <w:bCs/>
          <w:sz w:val="26"/>
          <w:szCs w:val="26"/>
        </w:rPr>
        <w:t xml:space="preserve">1.4. Определить распорядительным актом общеобразовательного учреждения (приказом) педагогов, сопровождающих обучающихся в пункт проведения экзамена (ППЭ) для прохождения единого государственного экзамена (ЕГЭ). </w:t>
      </w:r>
    </w:p>
    <w:p w14:paraId="463FD94A" w14:textId="77777777" w:rsidR="00DE3A2A" w:rsidRDefault="00DE3A2A" w:rsidP="00D91242">
      <w:pPr>
        <w:ind w:firstLine="709"/>
        <w:rPr>
          <w:bCs/>
          <w:sz w:val="26"/>
          <w:szCs w:val="26"/>
        </w:rPr>
      </w:pPr>
      <w:r w:rsidRPr="00DE3A2A">
        <w:rPr>
          <w:bCs/>
          <w:sz w:val="26"/>
          <w:szCs w:val="26"/>
        </w:rPr>
        <w:t>1.5. Обеспечить своевременное прибытие участников экзаменов в ППЭ для прохождения ГИА вместе с сопровождающим (и) согласно расписанию проведения экзамена в ППЭ. У сопровождающего на руках должна быть копия распорядительного акта о его назначении.</w:t>
      </w:r>
    </w:p>
    <w:p w14:paraId="66E5326F" w14:textId="78101F08" w:rsidR="00AD0BCC" w:rsidRPr="00DE3A2A" w:rsidRDefault="00DE3A2A" w:rsidP="00DE3A2A">
      <w:pPr>
        <w:ind w:firstLine="709"/>
        <w:rPr>
          <w:bCs/>
          <w:sz w:val="26"/>
          <w:szCs w:val="26"/>
        </w:rPr>
      </w:pPr>
      <w:r w:rsidRPr="00DE3A2A">
        <w:rPr>
          <w:bCs/>
          <w:sz w:val="26"/>
          <w:szCs w:val="26"/>
        </w:rPr>
        <w:t xml:space="preserve"> 2. Определить, что руководители общеобразовательных учреждений несут персональную ответственность за нарушение порядка проведения ГИА участниками ГИА из числа выпускников данной общеобразовательной организации. </w:t>
      </w:r>
    </w:p>
    <w:p w14:paraId="6983CE4B" w14:textId="21369463" w:rsidR="007E234E" w:rsidRPr="00DE3A2A" w:rsidRDefault="007E234E" w:rsidP="00DE3A2A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DE3A2A">
        <w:rPr>
          <w:bCs/>
          <w:sz w:val="26"/>
          <w:szCs w:val="26"/>
        </w:rPr>
        <w:t xml:space="preserve">МКУ «Информационно-методический центр» Управления образования АМР «Ботлихский район» (Шапиева Э.И.) разместить настоящий приказ </w:t>
      </w:r>
      <w:r w:rsidR="0065492B">
        <w:rPr>
          <w:bCs/>
          <w:sz w:val="26"/>
          <w:szCs w:val="26"/>
        </w:rPr>
        <w:t>н</w:t>
      </w:r>
      <w:r w:rsidRPr="00DE3A2A">
        <w:rPr>
          <w:bCs/>
          <w:sz w:val="26"/>
          <w:szCs w:val="26"/>
        </w:rPr>
        <w:t xml:space="preserve">а официальном </w:t>
      </w:r>
      <w:r w:rsidRPr="00DE3A2A">
        <w:rPr>
          <w:bCs/>
          <w:sz w:val="26"/>
          <w:szCs w:val="26"/>
        </w:rPr>
        <w:lastRenderedPageBreak/>
        <w:t>сайте Управления образования АМР «Ботлихский район» в информационно-телекоммуникационной сети «Интернет».</w:t>
      </w:r>
    </w:p>
    <w:p w14:paraId="008E06DD" w14:textId="4CD08F23" w:rsidR="007E234E" w:rsidRPr="007E234E" w:rsidRDefault="007E234E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7E234E">
        <w:rPr>
          <w:bCs/>
          <w:sz w:val="26"/>
          <w:szCs w:val="26"/>
        </w:rPr>
        <w:t xml:space="preserve">Контроль за исполнением настоящего приказа возложить на </w:t>
      </w:r>
      <w:r w:rsidR="00DE3A2A">
        <w:rPr>
          <w:bCs/>
          <w:sz w:val="26"/>
          <w:szCs w:val="26"/>
        </w:rPr>
        <w:t xml:space="preserve">муниципального координатора </w:t>
      </w:r>
      <w:proofErr w:type="gramStart"/>
      <w:r w:rsidR="00DE3A2A">
        <w:rPr>
          <w:bCs/>
          <w:sz w:val="26"/>
          <w:szCs w:val="26"/>
        </w:rPr>
        <w:t>ГИА ,</w:t>
      </w:r>
      <w:proofErr w:type="gramEnd"/>
      <w:r w:rsidR="00DE3A2A">
        <w:rPr>
          <w:bCs/>
          <w:sz w:val="26"/>
          <w:szCs w:val="26"/>
        </w:rPr>
        <w:t xml:space="preserve"> методиста ИМЦ Гасанову А.Г.</w:t>
      </w:r>
    </w:p>
    <w:p w14:paraId="07676D58" w14:textId="07617763" w:rsidR="00F74B90" w:rsidRPr="0055717F" w:rsidRDefault="0065492B" w:rsidP="00D91242">
      <w:pPr>
        <w:ind w:firstLine="709"/>
        <w:jc w:val="center"/>
        <w:rPr>
          <w:b/>
          <w:sz w:val="26"/>
          <w:szCs w:val="26"/>
        </w:rPr>
      </w:pPr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2BD1C161" wp14:editId="1A14DB1F">
            <wp:simplePos x="0" y="0"/>
            <wp:positionH relativeFrom="margin">
              <wp:posOffset>104775</wp:posOffset>
            </wp:positionH>
            <wp:positionV relativeFrom="paragraph">
              <wp:posOffset>8890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0F18C7E" w14:textId="436F3F46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10B2D812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 </w:t>
      </w:r>
      <w:r w:rsidR="0065492B">
        <w:rPr>
          <w:noProof/>
        </w:rPr>
        <w:drawing>
          <wp:inline distT="0" distB="0" distL="0" distR="0" wp14:anchorId="40D72A41" wp14:editId="197CD004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   </w:t>
      </w:r>
      <w:proofErr w:type="spellStart"/>
      <w:r w:rsidR="0065492B">
        <w:rPr>
          <w:b/>
          <w:color w:val="000000" w:themeColor="text1"/>
          <w:sz w:val="26"/>
          <w:szCs w:val="26"/>
        </w:rPr>
        <w:t>Д.И.Сулейманова</w:t>
      </w:r>
      <w:proofErr w:type="spellEnd"/>
      <w:r w:rsidR="0065492B">
        <w:rPr>
          <w:b/>
          <w:color w:val="000000" w:themeColor="text1"/>
          <w:sz w:val="26"/>
          <w:szCs w:val="26"/>
        </w:rPr>
        <w:t xml:space="preserve"> </w:t>
      </w:r>
    </w:p>
    <w:p w14:paraId="77AD63A7" w14:textId="65C3109E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</w:p>
    <w:p w14:paraId="55D2022F" w14:textId="4779CCA1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6D408A">
        <w:rPr>
          <w:color w:val="000000" w:themeColor="text1"/>
          <w:sz w:val="26"/>
          <w:szCs w:val="26"/>
        </w:rPr>
        <w:t>05</w:t>
      </w:r>
      <w:r w:rsidRPr="0055717F">
        <w:rPr>
          <w:color w:val="000000" w:themeColor="text1"/>
          <w:sz w:val="26"/>
          <w:szCs w:val="26"/>
        </w:rPr>
        <w:t>.0</w:t>
      </w:r>
      <w:r w:rsidR="006D408A">
        <w:rPr>
          <w:color w:val="000000" w:themeColor="text1"/>
          <w:sz w:val="26"/>
          <w:szCs w:val="26"/>
        </w:rPr>
        <w:t>3</w:t>
      </w:r>
      <w:r w:rsidRPr="0055717F">
        <w:rPr>
          <w:color w:val="000000" w:themeColor="text1"/>
          <w:sz w:val="26"/>
          <w:szCs w:val="26"/>
        </w:rPr>
        <w:t>.202</w:t>
      </w:r>
      <w:r w:rsidR="006D408A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</w:t>
      </w:r>
      <w:r w:rsidR="006D408A">
        <w:rPr>
          <w:color w:val="000000" w:themeColor="text1"/>
          <w:sz w:val="26"/>
          <w:szCs w:val="26"/>
        </w:rPr>
        <w:t>Гасанова А.Г.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B7286D"/>
    <w:multiLevelType w:val="hybridMultilevel"/>
    <w:tmpl w:val="A2E0E75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7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3788954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5492B"/>
    <w:rsid w:val="0067396E"/>
    <w:rsid w:val="0069057B"/>
    <w:rsid w:val="006B4B6F"/>
    <w:rsid w:val="006D408A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B58D8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3A2A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B28EF"/>
    <w:rsid w:val="00EC3050"/>
    <w:rsid w:val="00ED3BAD"/>
    <w:rsid w:val="00ED714B"/>
    <w:rsid w:val="00EF080C"/>
    <w:rsid w:val="00F070F1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2025-11-14T13:12:00Z</cp:lastPrinted>
  <dcterms:created xsi:type="dcterms:W3CDTF">2025-11-14T13:12:00Z</dcterms:created>
  <dcterms:modified xsi:type="dcterms:W3CDTF">2025-11-14T13:12:00Z</dcterms:modified>
</cp:coreProperties>
</file>