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93F41" w14:textId="77777777" w:rsidR="00955DE0" w:rsidRPr="008A3A46" w:rsidRDefault="00955DE0" w:rsidP="00955DE0">
      <w:pPr>
        <w:pStyle w:val="aa"/>
        <w:rPr>
          <w:szCs w:val="44"/>
        </w:rPr>
      </w:pPr>
      <w:r>
        <w:rPr>
          <w:noProof/>
          <w:szCs w:val="44"/>
        </w:rPr>
        <w:drawing>
          <wp:inline distT="0" distB="0" distL="0" distR="0" wp14:anchorId="4FBE659C" wp14:editId="564D007D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FC9640" w14:textId="77777777" w:rsidR="00955DE0" w:rsidRPr="004A779F" w:rsidRDefault="00955DE0" w:rsidP="00955DE0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1CF5D6" w14:textId="77777777" w:rsidR="00955DE0" w:rsidRPr="004A779F" w:rsidRDefault="00955DE0" w:rsidP="00955DE0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7B0FCB62" w14:textId="77777777" w:rsidR="00955DE0" w:rsidRPr="004A779F" w:rsidRDefault="00955DE0" w:rsidP="00955DE0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27FA7B18" w14:textId="77777777" w:rsidR="00955DE0" w:rsidRPr="004A779F" w:rsidRDefault="00955DE0" w:rsidP="00955DE0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4F51115F" w14:textId="77777777" w:rsidR="00955DE0" w:rsidRPr="004A779F" w:rsidRDefault="00955DE0" w:rsidP="00955DE0">
      <w:pPr>
        <w:pStyle w:val="a8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7414588D" w14:textId="77777777" w:rsidR="00955DE0" w:rsidRPr="004A779F" w:rsidRDefault="00955DE0" w:rsidP="00955DE0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4B9620C4" w14:textId="77777777" w:rsidR="00955DE0" w:rsidRPr="004F6BB6" w:rsidRDefault="00955DE0" w:rsidP="00955DE0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46278B61" w14:textId="77777777" w:rsidR="00110388" w:rsidRDefault="00110388" w:rsidP="00110388">
      <w:pPr>
        <w:pStyle w:val="1"/>
        <w:spacing w:after="260" w:line="254" w:lineRule="auto"/>
        <w:ind w:firstLine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1975088" w14:textId="7031E845" w:rsidR="00955DE0" w:rsidRDefault="00110388" w:rsidP="00110388">
      <w:pPr>
        <w:pStyle w:val="1"/>
        <w:spacing w:after="260" w:line="254" w:lineRule="auto"/>
        <w:ind w:firstLine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«1</w:t>
      </w:r>
      <w:r w:rsidR="00D834A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» 06 2026г. </w:t>
      </w:r>
    </w:p>
    <w:p w14:paraId="34518941" w14:textId="4466DFEB" w:rsidR="00D81F78" w:rsidRPr="00D81F78" w:rsidRDefault="00D81F78" w:rsidP="00D81F78">
      <w:pPr>
        <w:pStyle w:val="a5"/>
        <w:tabs>
          <w:tab w:val="left" w:pos="1872"/>
          <w:tab w:val="left" w:pos="4008"/>
        </w:tabs>
        <w:jc w:val="center"/>
        <w:rPr>
          <w:b/>
          <w:bCs/>
          <w:sz w:val="28"/>
          <w:szCs w:val="28"/>
        </w:rPr>
      </w:pPr>
      <w:r w:rsidRPr="00D81F78">
        <w:rPr>
          <w:b/>
          <w:bCs/>
          <w:sz w:val="28"/>
          <w:szCs w:val="28"/>
        </w:rPr>
        <w:t>А</w:t>
      </w:r>
      <w:r w:rsidRPr="00D81F78">
        <w:rPr>
          <w:b/>
          <w:bCs/>
          <w:sz w:val="28"/>
          <w:szCs w:val="28"/>
        </w:rPr>
        <w:t>налитическая</w:t>
      </w:r>
      <w:r w:rsidRPr="00D81F78">
        <w:rPr>
          <w:b/>
          <w:bCs/>
          <w:sz w:val="28"/>
          <w:szCs w:val="28"/>
        </w:rPr>
        <w:t xml:space="preserve"> </w:t>
      </w:r>
      <w:r w:rsidRPr="00D81F78">
        <w:rPr>
          <w:b/>
          <w:bCs/>
          <w:sz w:val="28"/>
          <w:szCs w:val="28"/>
        </w:rPr>
        <w:t> справка по реализации муниципальной «дорожной карты» «Повышения объективности результатов</w:t>
      </w:r>
    </w:p>
    <w:p w14:paraId="60FBBB69" w14:textId="23E2116B" w:rsidR="00D81F78" w:rsidRPr="00D81F78" w:rsidRDefault="00D81F78" w:rsidP="00D81F78">
      <w:pPr>
        <w:pStyle w:val="1"/>
        <w:spacing w:after="260" w:line="254" w:lineRule="auto"/>
        <w:ind w:firstLine="0"/>
        <w:jc w:val="center"/>
        <w:rPr>
          <w:b/>
          <w:bCs/>
          <w:sz w:val="28"/>
          <w:szCs w:val="28"/>
        </w:rPr>
      </w:pPr>
      <w:r w:rsidRPr="00D81F78">
        <w:rPr>
          <w:b/>
          <w:bCs/>
          <w:sz w:val="28"/>
          <w:szCs w:val="28"/>
        </w:rPr>
        <w:t>оценочных процедур (ВПР, ГИА и др.) и олимпиад школьников (на основе результатов федеральных и региональных мониторингов объективности процедур оценки качества образования</w:t>
      </w:r>
      <w:r>
        <w:rPr>
          <w:b/>
          <w:bCs/>
          <w:sz w:val="28"/>
          <w:szCs w:val="28"/>
        </w:rPr>
        <w:t xml:space="preserve"> в 2025-2026 учебном году </w:t>
      </w:r>
    </w:p>
    <w:p w14:paraId="7665BD0D" w14:textId="66C5B15D" w:rsidR="00D81F78" w:rsidRP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Настоящая аналитическая справка подготовлена по итогам реализации муниципальной «дорожной карты» «Повышение объективности результатов оценочных процедур (ВПР, ГИА и др.) и олимпиад школьников» (далее – Дорожная карта), основанной на результатах федеральных и региональных мониторингов объективности процедур оценки качества образования</w:t>
      </w:r>
      <w:r w:rsidR="00D834A9">
        <w:rPr>
          <w:sz w:val="28"/>
          <w:szCs w:val="28"/>
        </w:rPr>
        <w:t xml:space="preserve"> в общеобразовательных организациях МР «Ботлихский район» </w:t>
      </w:r>
      <w:r w:rsidRPr="00D834A9">
        <w:rPr>
          <w:sz w:val="28"/>
          <w:szCs w:val="28"/>
        </w:rPr>
        <w:t>. Документ систематизирует данные, полученные в ходе проведения различных форм контроля и оценки качества образования на муниципальном уровне, с целью выявления достижений, определения проблемных зон и разработки мер по совершенствованию системы объективной оценки.</w:t>
      </w:r>
    </w:p>
    <w:p w14:paraId="1564EB71" w14:textId="77777777" w:rsid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Анализ данных федеральных и региональных мониторингов, а также внутренних оценочных процедур, проведенных в образовательных организациях</w:t>
      </w:r>
      <w:r w:rsidR="00D834A9">
        <w:rPr>
          <w:sz w:val="28"/>
          <w:szCs w:val="28"/>
        </w:rPr>
        <w:t xml:space="preserve"> МР «Ботлихский район»</w:t>
      </w:r>
      <w:r w:rsidRPr="00D834A9">
        <w:rPr>
          <w:sz w:val="28"/>
          <w:szCs w:val="28"/>
        </w:rPr>
        <w:t xml:space="preserve">, позволяют констатировать положительную динамику в повышении объективности результатов оценочных процедур. </w:t>
      </w:r>
    </w:p>
    <w:p w14:paraId="38129080" w14:textId="66A2FA30" w:rsidR="00D81F78" w:rsidRP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В частности, наблюдается снижение числа выявленных нарушений при проведении Всероссийских проверочных работ (ВПР) и Государственной итоговой аттестации (ГИА). Это свидетельствует об эффективности принятых мер по обучению педагогических кадров, совершенствованию инструктивно-методической базы и усилению контроля за процедурами.</w:t>
      </w:r>
    </w:p>
    <w:p w14:paraId="7E58E1F4" w14:textId="77777777" w:rsid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 xml:space="preserve">Вместе с тем, результаты мониторингов выявили ряд аспектов, требующих </w:t>
      </w:r>
      <w:r w:rsidRPr="00D834A9">
        <w:rPr>
          <w:sz w:val="28"/>
          <w:szCs w:val="28"/>
        </w:rPr>
        <w:lastRenderedPageBreak/>
        <w:t xml:space="preserve">дальнейшего внимания. В ряде образовательных учреждений сохраняется необходимость в повышении мотивации обучающихся к участию в олимпиадах школьников и развитии их олимпиадного движения. </w:t>
      </w:r>
    </w:p>
    <w:p w14:paraId="3B3E489B" w14:textId="5BA90605" w:rsidR="00D81F78" w:rsidRP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Также отмечается неравномерность в подготовке обучающихся к олимпиадам различного уровня, что может быть связано с различиями в ресурсном обеспечении и квалификации педагогического состава.</w:t>
      </w:r>
    </w:p>
    <w:p w14:paraId="5F742E6F" w14:textId="77777777" w:rsidR="00D81F78" w:rsidRP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Реализация мероприятий Дорожной карты способствовала укреплению системы независимой оценки качества образования. Важным элементом стало внедрение механизмов обратной связи с участниками образовательных отношений, что позволило оперативно реагировать на выявленные недочеты и корректировать процесс. Продолжение сотрудничества с региональными и федеральными центрами оценки качества образования является ключевым фактором для дальнейшего повышения объективности и достоверности результатов.</w:t>
      </w:r>
    </w:p>
    <w:p w14:paraId="05D3877B" w14:textId="77777777" w:rsid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 xml:space="preserve">В целях обеспечения устойчивого развития системы объективной оценки качества образования и дальнейшего повышения результативности обучающихся, предлагается продолжить работу по следующим направлениям: </w:t>
      </w:r>
    </w:p>
    <w:p w14:paraId="0CF19B44" w14:textId="77777777" w:rsid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 xml:space="preserve">совершенствование системы подготовки педагогических кадров к проведению оценочных процедур; </w:t>
      </w:r>
    </w:p>
    <w:p w14:paraId="0713553D" w14:textId="77777777" w:rsidR="00D834A9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 xml:space="preserve">усиление информационно-просветительской работы с обучающимися и их родителями по вопросам важности объективной оценки; </w:t>
      </w:r>
    </w:p>
    <w:p w14:paraId="07264726" w14:textId="2BDE37E7" w:rsidR="00D81F78" w:rsidRDefault="00D81F78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  <w:r w:rsidRPr="00D834A9">
        <w:rPr>
          <w:sz w:val="28"/>
          <w:szCs w:val="28"/>
        </w:rPr>
        <w:t>разработка и внедрение новых форм стимулирования обучающихся и педагогических работников, достигших высоких результатов в оценочных процедурах и олимпиадах.</w:t>
      </w:r>
    </w:p>
    <w:p w14:paraId="22B47D20" w14:textId="77777777" w:rsidR="00D834A9" w:rsidRDefault="00D834A9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</w:p>
    <w:p w14:paraId="4EEB6098" w14:textId="77777777" w:rsidR="00D834A9" w:rsidRPr="00D834A9" w:rsidRDefault="00D834A9" w:rsidP="00D81F78">
      <w:pPr>
        <w:pStyle w:val="1"/>
        <w:tabs>
          <w:tab w:val="left" w:pos="1268"/>
        </w:tabs>
        <w:spacing w:line="331" w:lineRule="auto"/>
        <w:rPr>
          <w:sz w:val="28"/>
          <w:szCs w:val="28"/>
        </w:rPr>
      </w:pPr>
    </w:p>
    <w:p w14:paraId="5748AA41" w14:textId="751B1002" w:rsidR="00955DE0" w:rsidRPr="004A1200" w:rsidRDefault="00955DE0" w:rsidP="00955DE0">
      <w:pPr>
        <w:pStyle w:val="a8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начальника </w:t>
      </w:r>
      <w:r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19B853E9" w14:textId="4287812D" w:rsidR="00955DE0" w:rsidRDefault="00955DE0" w:rsidP="00955DE0">
      <w:pPr>
        <w:pStyle w:val="a8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Pr="004A1200">
        <w:rPr>
          <w:rFonts w:ascii="Times New Roman" w:hAnsi="Times New Roman"/>
          <w:b/>
          <w:sz w:val="28"/>
          <w:szCs w:val="28"/>
        </w:rPr>
        <w:t>район»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12D2030A" wp14:editId="0461B614">
            <wp:extent cx="20288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3BB8B33" w14:textId="1135685A" w:rsidR="008C2548" w:rsidRDefault="008C2548">
      <w:pPr>
        <w:pStyle w:val="1"/>
        <w:spacing w:after="560"/>
        <w:ind w:firstLine="580"/>
      </w:pPr>
    </w:p>
    <w:sectPr w:rsidR="008C2548" w:rsidSect="00C77F65">
      <w:pgSz w:w="11900" w:h="16840"/>
      <w:pgMar w:top="499" w:right="482" w:bottom="711" w:left="688" w:header="260" w:footer="5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BA71D" w14:textId="77777777" w:rsidR="00B863E6" w:rsidRDefault="00B863E6">
      <w:r>
        <w:separator/>
      </w:r>
    </w:p>
  </w:endnote>
  <w:endnote w:type="continuationSeparator" w:id="0">
    <w:p w14:paraId="74BB2AAA" w14:textId="77777777" w:rsidR="00B863E6" w:rsidRDefault="00B86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71B47" w14:textId="77777777" w:rsidR="00B863E6" w:rsidRDefault="00B863E6"/>
  </w:footnote>
  <w:footnote w:type="continuationSeparator" w:id="0">
    <w:p w14:paraId="455AF6DA" w14:textId="77777777" w:rsidR="00B863E6" w:rsidRDefault="00B863E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79EB"/>
    <w:multiLevelType w:val="multilevel"/>
    <w:tmpl w:val="DDBC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FD0535"/>
    <w:multiLevelType w:val="multilevel"/>
    <w:tmpl w:val="CB4008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69418D"/>
    <w:multiLevelType w:val="multilevel"/>
    <w:tmpl w:val="01F20834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F919C0"/>
    <w:multiLevelType w:val="multilevel"/>
    <w:tmpl w:val="31889604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9E5817"/>
    <w:multiLevelType w:val="multilevel"/>
    <w:tmpl w:val="6DD29F4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98486D"/>
    <w:multiLevelType w:val="multilevel"/>
    <w:tmpl w:val="8BB8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C75C4F"/>
    <w:multiLevelType w:val="multilevel"/>
    <w:tmpl w:val="111A6D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1F4D78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3456C6"/>
    <w:multiLevelType w:val="multilevel"/>
    <w:tmpl w:val="82347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FD04BB"/>
    <w:multiLevelType w:val="multilevel"/>
    <w:tmpl w:val="56F6A3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1439E3"/>
    <w:multiLevelType w:val="multilevel"/>
    <w:tmpl w:val="16C61468"/>
    <w:lvl w:ilvl="0">
      <w:start w:val="1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A206BC3"/>
    <w:multiLevelType w:val="multilevel"/>
    <w:tmpl w:val="A86852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C1E5F54"/>
    <w:multiLevelType w:val="multilevel"/>
    <w:tmpl w:val="DE88AB3A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E5F650B"/>
    <w:multiLevelType w:val="multilevel"/>
    <w:tmpl w:val="535C71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F5B1E31"/>
    <w:multiLevelType w:val="multilevel"/>
    <w:tmpl w:val="DE6EB3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33333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03B289F"/>
    <w:multiLevelType w:val="multilevel"/>
    <w:tmpl w:val="20DAD736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6E5275"/>
    <w:multiLevelType w:val="multilevel"/>
    <w:tmpl w:val="2280E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F9C1755"/>
    <w:multiLevelType w:val="multilevel"/>
    <w:tmpl w:val="B156D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00A49"/>
    <w:multiLevelType w:val="multilevel"/>
    <w:tmpl w:val="8940F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DB14CB"/>
    <w:multiLevelType w:val="multilevel"/>
    <w:tmpl w:val="BD888EE4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54C2F14"/>
    <w:multiLevelType w:val="multilevel"/>
    <w:tmpl w:val="9E4425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5E521A1"/>
    <w:multiLevelType w:val="multilevel"/>
    <w:tmpl w:val="8C681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F761CB2"/>
    <w:multiLevelType w:val="multilevel"/>
    <w:tmpl w:val="41CA3D8E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A35452"/>
    <w:multiLevelType w:val="multilevel"/>
    <w:tmpl w:val="15CA26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42F6861"/>
    <w:multiLevelType w:val="multilevel"/>
    <w:tmpl w:val="4074355A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75D5B45"/>
    <w:multiLevelType w:val="multilevel"/>
    <w:tmpl w:val="43743C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C1849B1"/>
    <w:multiLevelType w:val="multilevel"/>
    <w:tmpl w:val="AF68D2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4A11F0"/>
    <w:multiLevelType w:val="multilevel"/>
    <w:tmpl w:val="C8144BB0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787918"/>
    <w:multiLevelType w:val="multilevel"/>
    <w:tmpl w:val="E01661C0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2C565C5"/>
    <w:multiLevelType w:val="multilevel"/>
    <w:tmpl w:val="E3C8F9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5A07A22"/>
    <w:multiLevelType w:val="multilevel"/>
    <w:tmpl w:val="7044761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BFE3BF9"/>
    <w:multiLevelType w:val="multilevel"/>
    <w:tmpl w:val="234EB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F735765"/>
    <w:multiLevelType w:val="multilevel"/>
    <w:tmpl w:val="EE026D2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95F79EA"/>
    <w:multiLevelType w:val="multilevel"/>
    <w:tmpl w:val="C6762F6A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99B02A5"/>
    <w:multiLevelType w:val="multilevel"/>
    <w:tmpl w:val="358A78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A736313"/>
    <w:multiLevelType w:val="multilevel"/>
    <w:tmpl w:val="3CB450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BD44B8C"/>
    <w:multiLevelType w:val="multilevel"/>
    <w:tmpl w:val="F2FC57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CD00FEE"/>
    <w:multiLevelType w:val="multilevel"/>
    <w:tmpl w:val="8DAC7A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DEB0237"/>
    <w:multiLevelType w:val="multilevel"/>
    <w:tmpl w:val="6304157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62400040">
    <w:abstractNumId w:val="15"/>
  </w:num>
  <w:num w:numId="2" w16cid:durableId="1484200685">
    <w:abstractNumId w:val="13"/>
  </w:num>
  <w:num w:numId="3" w16cid:durableId="728068738">
    <w:abstractNumId w:val="10"/>
  </w:num>
  <w:num w:numId="4" w16cid:durableId="1307857993">
    <w:abstractNumId w:val="8"/>
  </w:num>
  <w:num w:numId="5" w16cid:durableId="858276039">
    <w:abstractNumId w:val="28"/>
  </w:num>
  <w:num w:numId="6" w16cid:durableId="695498807">
    <w:abstractNumId w:val="3"/>
  </w:num>
  <w:num w:numId="7" w16cid:durableId="327828891">
    <w:abstractNumId w:val="23"/>
  </w:num>
  <w:num w:numId="8" w16cid:durableId="1503396213">
    <w:abstractNumId w:val="27"/>
  </w:num>
  <w:num w:numId="9" w16cid:durableId="41565491">
    <w:abstractNumId w:val="14"/>
  </w:num>
  <w:num w:numId="10" w16cid:durableId="741562812">
    <w:abstractNumId w:val="31"/>
  </w:num>
  <w:num w:numId="11" w16cid:durableId="1990815754">
    <w:abstractNumId w:val="2"/>
  </w:num>
  <w:num w:numId="12" w16cid:durableId="1141725544">
    <w:abstractNumId w:val="34"/>
  </w:num>
  <w:num w:numId="13" w16cid:durableId="254485915">
    <w:abstractNumId w:val="20"/>
  </w:num>
  <w:num w:numId="14" w16cid:durableId="132989717">
    <w:abstractNumId w:val="1"/>
  </w:num>
  <w:num w:numId="15" w16cid:durableId="883323793">
    <w:abstractNumId w:val="16"/>
  </w:num>
  <w:num w:numId="16" w16cid:durableId="1453550447">
    <w:abstractNumId w:val="36"/>
  </w:num>
  <w:num w:numId="17" w16cid:durableId="1631322237">
    <w:abstractNumId w:val="17"/>
  </w:num>
  <w:num w:numId="18" w16cid:durableId="221989297">
    <w:abstractNumId w:val="19"/>
  </w:num>
  <w:num w:numId="19" w16cid:durableId="953173829">
    <w:abstractNumId w:val="12"/>
  </w:num>
  <w:num w:numId="20" w16cid:durableId="37826215">
    <w:abstractNumId w:val="24"/>
  </w:num>
  <w:num w:numId="21" w16cid:durableId="1133058771">
    <w:abstractNumId w:val="9"/>
  </w:num>
  <w:num w:numId="22" w16cid:durableId="563756770">
    <w:abstractNumId w:val="11"/>
  </w:num>
  <w:num w:numId="23" w16cid:durableId="982002635">
    <w:abstractNumId w:val="21"/>
  </w:num>
  <w:num w:numId="24" w16cid:durableId="1565530421">
    <w:abstractNumId w:val="26"/>
  </w:num>
  <w:num w:numId="25" w16cid:durableId="1030374334">
    <w:abstractNumId w:val="32"/>
  </w:num>
  <w:num w:numId="26" w16cid:durableId="11419565">
    <w:abstractNumId w:val="4"/>
  </w:num>
  <w:num w:numId="27" w16cid:durableId="446706039">
    <w:abstractNumId w:val="18"/>
  </w:num>
  <w:num w:numId="28" w16cid:durableId="339161230">
    <w:abstractNumId w:val="37"/>
  </w:num>
  <w:num w:numId="29" w16cid:durableId="1233352621">
    <w:abstractNumId w:val="6"/>
  </w:num>
  <w:num w:numId="30" w16cid:durableId="395517516">
    <w:abstractNumId w:val="7"/>
  </w:num>
  <w:num w:numId="31" w16cid:durableId="1394036812">
    <w:abstractNumId w:val="29"/>
  </w:num>
  <w:num w:numId="32" w16cid:durableId="1698431727">
    <w:abstractNumId w:val="25"/>
  </w:num>
  <w:num w:numId="33" w16cid:durableId="2084331958">
    <w:abstractNumId w:val="22"/>
  </w:num>
  <w:num w:numId="34" w16cid:durableId="755446167">
    <w:abstractNumId w:val="35"/>
  </w:num>
  <w:num w:numId="35" w16cid:durableId="803423334">
    <w:abstractNumId w:val="33"/>
  </w:num>
  <w:num w:numId="36" w16cid:durableId="857231105">
    <w:abstractNumId w:val="30"/>
  </w:num>
  <w:num w:numId="37" w16cid:durableId="1569147275">
    <w:abstractNumId w:val="0"/>
  </w:num>
  <w:num w:numId="38" w16cid:durableId="18571879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48"/>
    <w:rsid w:val="00110388"/>
    <w:rsid w:val="00447032"/>
    <w:rsid w:val="00573D20"/>
    <w:rsid w:val="006C5996"/>
    <w:rsid w:val="008C2548"/>
    <w:rsid w:val="00955DE0"/>
    <w:rsid w:val="00B863E6"/>
    <w:rsid w:val="00BA466F"/>
    <w:rsid w:val="00C77F65"/>
    <w:rsid w:val="00CC7E07"/>
    <w:rsid w:val="00CF35F7"/>
    <w:rsid w:val="00D81F78"/>
    <w:rsid w:val="00D834A9"/>
    <w:rsid w:val="00FA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C250B"/>
  <w15:docId w15:val="{ED2E5542-1D5D-457A-85D4-861E71B6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4D7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3333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0">
    <w:name w:val="Заголовок №2"/>
    <w:basedOn w:val="a"/>
    <w:link w:val="2"/>
    <w:pPr>
      <w:spacing w:line="254" w:lineRule="auto"/>
      <w:ind w:left="420" w:firstLine="56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color w:val="1F4D78"/>
    </w:rPr>
  </w:style>
  <w:style w:type="paragraph" w:customStyle="1" w:styleId="11">
    <w:name w:val="Заголовок №1"/>
    <w:basedOn w:val="a"/>
    <w:link w:val="10"/>
    <w:pPr>
      <w:spacing w:after="180"/>
      <w:ind w:left="2200"/>
      <w:outlineLvl w:val="0"/>
    </w:pPr>
    <w:rPr>
      <w:rFonts w:ascii="Times New Roman" w:eastAsia="Times New Roman" w:hAnsi="Times New Roman" w:cs="Times New Roman"/>
      <w:color w:val="333333"/>
    </w:rPr>
  </w:style>
  <w:style w:type="paragraph" w:styleId="a8">
    <w:name w:val="No Spacing"/>
    <w:aliases w:val="основа"/>
    <w:link w:val="a9"/>
    <w:uiPriority w:val="1"/>
    <w:qFormat/>
    <w:rsid w:val="00955D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9">
    <w:name w:val="Без интервала Знак"/>
    <w:aliases w:val="основа Знак"/>
    <w:link w:val="a8"/>
    <w:uiPriority w:val="1"/>
    <w:locked/>
    <w:rsid w:val="00955DE0"/>
    <w:rPr>
      <w:rFonts w:ascii="Calibri" w:eastAsia="Times New Roman" w:hAnsi="Calibri" w:cs="Times New Roman"/>
      <w:sz w:val="22"/>
      <w:szCs w:val="22"/>
      <w:lang w:bidi="ar-SA"/>
    </w:rPr>
  </w:style>
  <w:style w:type="paragraph" w:styleId="aa">
    <w:name w:val="Title"/>
    <w:basedOn w:val="a"/>
    <w:link w:val="ab"/>
    <w:qFormat/>
    <w:rsid w:val="00955DE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b">
    <w:name w:val="Заголовок Знак"/>
    <w:basedOn w:val="a0"/>
    <w:link w:val="aa"/>
    <w:rsid w:val="00955DE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customStyle="1" w:styleId="Standard">
    <w:name w:val="Standard"/>
    <w:rsid w:val="00CF35F7"/>
    <w:pPr>
      <w:widowControl/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2026-06-16T06:44:00Z</dcterms:created>
  <dcterms:modified xsi:type="dcterms:W3CDTF">2026-06-16T06:47:00Z</dcterms:modified>
</cp:coreProperties>
</file>