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3C6253" w14:textId="74EE40FA" w:rsidR="00ED3BAD" w:rsidRPr="00E0716B" w:rsidRDefault="00ED3BAD" w:rsidP="00E0716B">
      <w:pPr>
        <w:pStyle w:val="ab"/>
        <w:rPr>
          <w:szCs w:val="44"/>
        </w:rPr>
      </w:pPr>
    </w:p>
    <w:p w14:paraId="4394DE86" w14:textId="1CC6E71F" w:rsidR="00ED3BAD" w:rsidRPr="008A3A46" w:rsidRDefault="00ED3BAD" w:rsidP="00ED3BAD">
      <w:pPr>
        <w:pStyle w:val="ab"/>
        <w:rPr>
          <w:szCs w:val="44"/>
        </w:rPr>
      </w:pPr>
    </w:p>
    <w:p w14:paraId="261F9F32" w14:textId="77777777" w:rsidR="00EA2378" w:rsidRPr="00E0716B" w:rsidRDefault="00EA2378" w:rsidP="00EA2378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0796F45B" wp14:editId="452904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2B032E" w14:textId="77777777" w:rsidR="00EA2378" w:rsidRPr="008A3A46" w:rsidRDefault="00EA2378" w:rsidP="00EA2378">
      <w:pPr>
        <w:pStyle w:val="ab"/>
        <w:rPr>
          <w:szCs w:val="44"/>
        </w:rPr>
      </w:pP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</w:t>
      </w:r>
      <w:r>
        <w:rPr>
          <w:sz w:val="36"/>
          <w:szCs w:val="36"/>
        </w:rPr>
        <w:t>А</w:t>
      </w:r>
    </w:p>
    <w:p w14:paraId="7724EA23" w14:textId="46C7FAAD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00E88AC1" w:rsidR="00EA2378" w:rsidRPr="0040312C" w:rsidRDefault="00EA2378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01556F67">
                <wp:simplePos x="0" y="0"/>
                <wp:positionH relativeFrom="column">
                  <wp:posOffset>162560</wp:posOffset>
                </wp:positionH>
                <wp:positionV relativeFrom="page">
                  <wp:posOffset>3143885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940F1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12.8pt,247.55pt" to="515.9pt,24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7777777" w:rsidR="00EA2378" w:rsidRPr="00645433" w:rsidRDefault="00EA2378" w:rsidP="00EA237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14:paraId="5BBAAA18" w14:textId="1F626AE1" w:rsidR="00EA2378" w:rsidRPr="00DB34FC" w:rsidRDefault="00EA2378" w:rsidP="00EA237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455909">
        <w:rPr>
          <w:b/>
          <w:sz w:val="28"/>
          <w:szCs w:val="28"/>
        </w:rPr>
        <w:t>9 апреля</w:t>
      </w:r>
      <w:r>
        <w:rPr>
          <w:b/>
          <w:sz w:val="28"/>
          <w:szCs w:val="28"/>
        </w:rPr>
        <w:t xml:space="preserve"> </w:t>
      </w:r>
      <w:r w:rsidRPr="00DB34FC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24 </w:t>
      </w:r>
      <w:r w:rsidRPr="00DB34FC">
        <w:rPr>
          <w:b/>
          <w:sz w:val="28"/>
          <w:szCs w:val="28"/>
        </w:rPr>
        <w:t xml:space="preserve">г.         </w:t>
      </w:r>
      <w:r w:rsidRPr="00DB34FC">
        <w:rPr>
          <w:b/>
          <w:sz w:val="28"/>
          <w:szCs w:val="28"/>
        </w:rPr>
        <w:tab/>
      </w:r>
      <w:r w:rsidRPr="00DB34FC">
        <w:rPr>
          <w:b/>
          <w:sz w:val="28"/>
          <w:szCs w:val="28"/>
        </w:rPr>
        <w:tab/>
      </w:r>
      <w:r>
        <w:rPr>
          <w:b/>
          <w:sz w:val="28"/>
          <w:szCs w:val="28"/>
        </w:rPr>
        <w:t xml:space="preserve">                                                             </w:t>
      </w:r>
      <w:r w:rsidRPr="00DB34FC">
        <w:rPr>
          <w:b/>
          <w:sz w:val="28"/>
          <w:szCs w:val="28"/>
        </w:rPr>
        <w:t xml:space="preserve">№ </w:t>
      </w:r>
      <w:r w:rsidR="00455909">
        <w:rPr>
          <w:b/>
          <w:sz w:val="28"/>
          <w:szCs w:val="28"/>
        </w:rPr>
        <w:t>3</w:t>
      </w:r>
      <w:r w:rsidR="00367397">
        <w:rPr>
          <w:b/>
          <w:sz w:val="28"/>
          <w:szCs w:val="28"/>
        </w:rPr>
        <w:t>7</w:t>
      </w:r>
    </w:p>
    <w:p w14:paraId="33F8EA6B" w14:textId="623BDA1C" w:rsidR="00F74B90" w:rsidRDefault="00EA2378" w:rsidP="00455909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  <w:r w:rsidRPr="00FE500C">
        <w:rPr>
          <w:b/>
          <w:sz w:val="28"/>
          <w:szCs w:val="28"/>
        </w:rPr>
        <w:t>с. Ботлих</w:t>
      </w:r>
    </w:p>
    <w:p w14:paraId="652505A7" w14:textId="5856C3CA" w:rsidR="00F74B90" w:rsidRDefault="00F74B90" w:rsidP="00EA2378">
      <w:pPr>
        <w:ind w:firstLine="709"/>
        <w:rPr>
          <w:b/>
          <w:sz w:val="28"/>
          <w:szCs w:val="28"/>
        </w:rPr>
      </w:pPr>
    </w:p>
    <w:p w14:paraId="5314CC7D" w14:textId="374A0F30" w:rsidR="00455909" w:rsidRPr="00455909" w:rsidRDefault="00455909" w:rsidP="00455909">
      <w:pPr>
        <w:spacing w:line="266" w:lineRule="auto"/>
        <w:ind w:left="312" w:hanging="305"/>
        <w:jc w:val="center"/>
        <w:rPr>
          <w:sz w:val="28"/>
          <w:szCs w:val="28"/>
        </w:rPr>
      </w:pPr>
      <w:r w:rsidRPr="00455909"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0" wp14:anchorId="3849E5DD" wp14:editId="6C5E1377">
            <wp:simplePos x="0" y="0"/>
            <wp:positionH relativeFrom="page">
              <wp:posOffset>7245350</wp:posOffset>
            </wp:positionH>
            <wp:positionV relativeFrom="page">
              <wp:posOffset>5512435</wp:posOffset>
            </wp:positionV>
            <wp:extent cx="8890" cy="12065"/>
            <wp:effectExtent l="0" t="0" r="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1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55909">
        <w:rPr>
          <w:b/>
          <w:sz w:val="28"/>
          <w:szCs w:val="28"/>
        </w:rPr>
        <w:t>О реализации Комплексного плана противодействия идеологии терроризма в Российской Федерации на 2024 — 2028 годы в</w:t>
      </w:r>
    </w:p>
    <w:p w14:paraId="5FF5ADE0" w14:textId="2F356421" w:rsidR="00455909" w:rsidRPr="00455909" w:rsidRDefault="00455909" w:rsidP="00455909">
      <w:pPr>
        <w:spacing w:after="225" w:line="266" w:lineRule="auto"/>
        <w:ind w:left="171"/>
        <w:jc w:val="center"/>
        <w:rPr>
          <w:sz w:val="28"/>
          <w:szCs w:val="28"/>
        </w:rPr>
      </w:pPr>
      <w:r w:rsidRPr="00455909">
        <w:rPr>
          <w:b/>
          <w:sz w:val="28"/>
          <w:szCs w:val="28"/>
        </w:rPr>
        <w:t>образовательных учреждениях МР «Ботлихский район».</w:t>
      </w:r>
    </w:p>
    <w:p w14:paraId="2DF85B0C" w14:textId="4082F522" w:rsidR="00455909" w:rsidRPr="00455909" w:rsidRDefault="00455909" w:rsidP="00455909">
      <w:pPr>
        <w:ind w:left="43" w:right="41"/>
        <w:rPr>
          <w:sz w:val="28"/>
          <w:szCs w:val="28"/>
        </w:rPr>
      </w:pPr>
      <w:r w:rsidRPr="00455909">
        <w:rPr>
          <w:sz w:val="28"/>
          <w:szCs w:val="28"/>
        </w:rPr>
        <w:t xml:space="preserve">             В целях формирования антитеррористического мировоззрения среди обучающихся и реализации Перечня мероприятий по исполнению Комплексного плана противодействия идеологии терроризма в Российской Федерации на 2024-2028 годы в Республике Дагестан на 2024 год, утвержденного Главой РД Меликовым С.А. 18 марта 2024 г. и в соответствии с приказом Министерства образования и науки РД от 04.04.2024 года № 08-02-1-358/24  </w:t>
      </w:r>
    </w:p>
    <w:p w14:paraId="2BC998BA" w14:textId="381394AF" w:rsidR="00455909" w:rsidRPr="00455909" w:rsidRDefault="00455909" w:rsidP="00455909">
      <w:pPr>
        <w:spacing w:line="259" w:lineRule="auto"/>
        <w:rPr>
          <w:sz w:val="28"/>
          <w:szCs w:val="28"/>
        </w:rPr>
      </w:pPr>
      <w:r w:rsidRPr="00455909">
        <w:rPr>
          <w:b/>
          <w:sz w:val="28"/>
          <w:szCs w:val="28"/>
        </w:rPr>
        <w:t xml:space="preserve">       </w:t>
      </w:r>
    </w:p>
    <w:p w14:paraId="21824A78" w14:textId="0BCD4A3A" w:rsidR="00455909" w:rsidRPr="00455909" w:rsidRDefault="00455909" w:rsidP="00B84361">
      <w:pPr>
        <w:spacing w:line="259" w:lineRule="auto"/>
        <w:jc w:val="center"/>
        <w:rPr>
          <w:sz w:val="28"/>
          <w:szCs w:val="28"/>
        </w:rPr>
      </w:pPr>
      <w:r w:rsidRPr="00455909">
        <w:rPr>
          <w:b/>
          <w:sz w:val="28"/>
          <w:szCs w:val="28"/>
        </w:rPr>
        <w:t>ПРИКАЗЫВАЮ:</w:t>
      </w:r>
    </w:p>
    <w:p w14:paraId="1E6F909F" w14:textId="77777777" w:rsidR="00455909" w:rsidRPr="00455909" w:rsidRDefault="00455909" w:rsidP="00455909">
      <w:pPr>
        <w:ind w:left="43" w:right="41"/>
        <w:rPr>
          <w:sz w:val="28"/>
          <w:szCs w:val="28"/>
        </w:rPr>
      </w:pPr>
      <w:r w:rsidRPr="00455909">
        <w:rPr>
          <w:sz w:val="28"/>
          <w:szCs w:val="28"/>
        </w:rPr>
        <w:t xml:space="preserve">           1.Руководителям общеобразовательных организаций обеспечить: </w:t>
      </w:r>
    </w:p>
    <w:p w14:paraId="390BF1FD" w14:textId="77777777" w:rsidR="00455909" w:rsidRPr="00455909" w:rsidRDefault="00455909" w:rsidP="00455909">
      <w:pPr>
        <w:spacing w:after="13" w:line="261" w:lineRule="auto"/>
        <w:ind w:left="-15" w:firstLine="1147"/>
        <w:rPr>
          <w:sz w:val="28"/>
          <w:szCs w:val="28"/>
        </w:rPr>
      </w:pPr>
      <w:r w:rsidRPr="00455909">
        <w:rPr>
          <w:sz w:val="28"/>
          <w:szCs w:val="28"/>
        </w:rPr>
        <w:t>1.1.</w:t>
      </w:r>
      <w:r w:rsidRPr="00455909">
        <w:rPr>
          <w:rFonts w:ascii="Arial" w:eastAsia="Arial" w:hAnsi="Arial" w:cs="Arial"/>
          <w:sz w:val="28"/>
          <w:szCs w:val="28"/>
        </w:rPr>
        <w:t xml:space="preserve"> </w:t>
      </w:r>
      <w:r w:rsidRPr="00455909">
        <w:rPr>
          <w:rFonts w:ascii="Arial" w:eastAsia="Arial" w:hAnsi="Arial" w:cs="Arial"/>
          <w:sz w:val="28"/>
          <w:szCs w:val="28"/>
        </w:rPr>
        <w:tab/>
      </w:r>
      <w:r w:rsidRPr="00455909">
        <w:rPr>
          <w:sz w:val="28"/>
          <w:szCs w:val="28"/>
        </w:rPr>
        <w:t xml:space="preserve">организацию </w:t>
      </w:r>
      <w:r w:rsidRPr="00455909">
        <w:rPr>
          <w:sz w:val="28"/>
          <w:szCs w:val="28"/>
        </w:rPr>
        <w:tab/>
        <w:t xml:space="preserve">проведения </w:t>
      </w:r>
      <w:r w:rsidRPr="00455909">
        <w:rPr>
          <w:sz w:val="28"/>
          <w:szCs w:val="28"/>
        </w:rPr>
        <w:tab/>
        <w:t xml:space="preserve">общественно-политических воспитательных, просветительских, культурных «досуговых и спортивных мероприятий с участием лидеров общественного мнения, общественных деятелей, </w:t>
      </w:r>
      <w:r w:rsidRPr="00455909">
        <w:rPr>
          <w:sz w:val="28"/>
          <w:szCs w:val="28"/>
        </w:rPr>
        <w:tab/>
        <w:t xml:space="preserve">представителей </w:t>
      </w:r>
      <w:r w:rsidRPr="00455909">
        <w:rPr>
          <w:sz w:val="28"/>
          <w:szCs w:val="28"/>
        </w:rPr>
        <w:tab/>
        <w:t xml:space="preserve">традиционных </w:t>
      </w:r>
      <w:r w:rsidRPr="00455909">
        <w:rPr>
          <w:sz w:val="28"/>
          <w:szCs w:val="28"/>
        </w:rPr>
        <w:tab/>
        <w:t xml:space="preserve">религиозных </w:t>
      </w:r>
      <w:r w:rsidRPr="00455909">
        <w:rPr>
          <w:sz w:val="28"/>
          <w:szCs w:val="28"/>
        </w:rPr>
        <w:tab/>
        <w:t xml:space="preserve">конфессий, общественных и социально ориентированных некоммерческих организаций, детских и молодежных движений; </w:t>
      </w:r>
    </w:p>
    <w:p w14:paraId="1A4F42AA" w14:textId="77777777" w:rsidR="00455909" w:rsidRPr="00455909" w:rsidRDefault="00455909" w:rsidP="00455909">
      <w:pPr>
        <w:spacing w:after="13" w:line="261" w:lineRule="auto"/>
        <w:ind w:left="-15" w:firstLine="787"/>
        <w:rPr>
          <w:sz w:val="28"/>
          <w:szCs w:val="28"/>
        </w:rPr>
      </w:pPr>
      <w:r w:rsidRPr="00455909">
        <w:rPr>
          <w:sz w:val="28"/>
          <w:szCs w:val="28"/>
        </w:rPr>
        <w:t xml:space="preserve">      1.2. проведение воспитательных и профилактических лекций, викторин, </w:t>
      </w:r>
      <w:r w:rsidRPr="00455909">
        <w:rPr>
          <w:sz w:val="28"/>
          <w:szCs w:val="28"/>
        </w:rPr>
        <w:tab/>
        <w:t xml:space="preserve">кинопоказов, </w:t>
      </w:r>
      <w:r w:rsidRPr="00455909">
        <w:rPr>
          <w:sz w:val="28"/>
          <w:szCs w:val="28"/>
        </w:rPr>
        <w:tab/>
        <w:t xml:space="preserve">показов </w:t>
      </w:r>
      <w:r w:rsidRPr="00455909">
        <w:rPr>
          <w:sz w:val="28"/>
          <w:szCs w:val="28"/>
        </w:rPr>
        <w:tab/>
        <w:t xml:space="preserve">театрализованных </w:t>
      </w:r>
      <w:r w:rsidRPr="00455909">
        <w:rPr>
          <w:sz w:val="28"/>
          <w:szCs w:val="28"/>
        </w:rPr>
        <w:tab/>
        <w:t xml:space="preserve">постановок, профилактических встреч с участием специалистов и преподавателей юридического профиля, разъясняющие преступную сущность террористических, украинских националистических и неонацистских организаций; </w:t>
      </w:r>
    </w:p>
    <w:p w14:paraId="6DBD3FBC" w14:textId="77777777" w:rsidR="00455909" w:rsidRPr="00455909" w:rsidRDefault="00455909" w:rsidP="00455909">
      <w:pPr>
        <w:ind w:left="43" w:right="41"/>
        <w:rPr>
          <w:sz w:val="28"/>
          <w:szCs w:val="28"/>
        </w:rPr>
      </w:pPr>
      <w:r w:rsidRPr="00455909">
        <w:rPr>
          <w:sz w:val="28"/>
          <w:szCs w:val="28"/>
        </w:rPr>
        <w:t xml:space="preserve">          1.3. организацию проведения профилактических встреч-бесед деятелей       культуры с обучающимися, уроков мужества с участием представителей правоохранительных органов, духовенства, органов исполнительной власти, экспертов по профилактике терроризма и экстремизма, участников СВО, ветеранов боевых действий; </w:t>
      </w:r>
    </w:p>
    <w:p w14:paraId="1042F02F" w14:textId="77777777" w:rsidR="00455909" w:rsidRPr="00455909" w:rsidRDefault="00455909" w:rsidP="00455909">
      <w:pPr>
        <w:ind w:left="43" w:right="41"/>
        <w:rPr>
          <w:sz w:val="28"/>
          <w:szCs w:val="28"/>
        </w:rPr>
      </w:pPr>
      <w:r w:rsidRPr="00455909">
        <w:rPr>
          <w:sz w:val="28"/>
          <w:szCs w:val="28"/>
        </w:rPr>
        <w:lastRenderedPageBreak/>
        <w:t xml:space="preserve">          1.4.  максимальный охват детей трудовых мигрантов в деятельность      общеобразовательных организаций; </w:t>
      </w:r>
    </w:p>
    <w:p w14:paraId="7304E94D" w14:textId="2E4F089A" w:rsidR="00455909" w:rsidRPr="00455909" w:rsidRDefault="00455909" w:rsidP="00455909">
      <w:pPr>
        <w:spacing w:after="13" w:line="261" w:lineRule="auto"/>
        <w:ind w:left="-5"/>
        <w:rPr>
          <w:sz w:val="28"/>
          <w:szCs w:val="28"/>
        </w:rPr>
      </w:pPr>
      <w:r w:rsidRPr="00455909">
        <w:rPr>
          <w:sz w:val="28"/>
          <w:szCs w:val="28"/>
        </w:rPr>
        <w:t xml:space="preserve">          1.5.  вовлечение обучающихся, прибывающих из новых регионов Российской Федерации в мероприятия, проводимые детскими общественными движениями Республики Дагестан и в культурно-просветительские мероприятия, направленные на разъяснение традиционных российских духовно-нравственных ценностей;  </w:t>
      </w:r>
    </w:p>
    <w:p w14:paraId="1E7731F3" w14:textId="77777777" w:rsidR="00455909" w:rsidRPr="00455909" w:rsidRDefault="00455909" w:rsidP="00455909">
      <w:pPr>
        <w:spacing w:after="13" w:line="261" w:lineRule="auto"/>
        <w:ind w:left="-5"/>
        <w:rPr>
          <w:sz w:val="28"/>
          <w:szCs w:val="28"/>
        </w:rPr>
      </w:pPr>
      <w:r w:rsidRPr="00455909">
        <w:rPr>
          <w:sz w:val="28"/>
          <w:szCs w:val="28"/>
        </w:rPr>
        <w:t xml:space="preserve">          1.6. при проведении профилактических мероприятий, направленных на противодействие идеологии терроризма привлекать обучающихся, находящихся в зоне риска по итогам социально-психологического тестирования; </w:t>
      </w:r>
    </w:p>
    <w:p w14:paraId="5DC3FE3C" w14:textId="77777777" w:rsidR="00455909" w:rsidRPr="00455909" w:rsidRDefault="00455909" w:rsidP="00455909">
      <w:pPr>
        <w:ind w:left="33" w:right="41" w:firstLine="739"/>
        <w:rPr>
          <w:sz w:val="28"/>
          <w:szCs w:val="28"/>
        </w:rPr>
      </w:pPr>
      <w:r w:rsidRPr="00455909">
        <w:rPr>
          <w:sz w:val="28"/>
          <w:szCs w:val="28"/>
        </w:rPr>
        <w:t>1.7.</w:t>
      </w:r>
      <w:r w:rsidRPr="00455909">
        <w:rPr>
          <w:rFonts w:ascii="Arial" w:eastAsia="Arial" w:hAnsi="Arial" w:cs="Arial"/>
          <w:sz w:val="28"/>
          <w:szCs w:val="28"/>
        </w:rPr>
        <w:t xml:space="preserve"> </w:t>
      </w:r>
      <w:r w:rsidRPr="00455909">
        <w:rPr>
          <w:sz w:val="28"/>
          <w:szCs w:val="28"/>
        </w:rPr>
        <w:t xml:space="preserve">организацию среди обучающихся, родителей и педагогов, просветительскую деятельность об основных фактах и понятиях: терроризм, экстремизм, радикализация, скулшутинг, колумбайн, вербовка в террористическую деятельность; </w:t>
      </w:r>
    </w:p>
    <w:p w14:paraId="42FD1E29" w14:textId="18FDDF78" w:rsidR="00455909" w:rsidRPr="00455909" w:rsidRDefault="00455909" w:rsidP="00455909">
      <w:pPr>
        <w:ind w:left="33" w:right="41" w:firstLine="739"/>
        <w:rPr>
          <w:sz w:val="28"/>
          <w:szCs w:val="28"/>
        </w:rPr>
      </w:pPr>
      <w:r w:rsidRPr="00455909">
        <w:rPr>
          <w:sz w:val="28"/>
          <w:szCs w:val="28"/>
        </w:rPr>
        <w:t>1.8.</w:t>
      </w:r>
      <w:r w:rsidRPr="00455909">
        <w:rPr>
          <w:rFonts w:ascii="Arial" w:eastAsia="Arial" w:hAnsi="Arial" w:cs="Arial"/>
          <w:sz w:val="28"/>
          <w:szCs w:val="28"/>
        </w:rPr>
        <w:t xml:space="preserve"> </w:t>
      </w:r>
      <w:r w:rsidRPr="00455909">
        <w:rPr>
          <w:sz w:val="28"/>
          <w:szCs w:val="28"/>
        </w:rPr>
        <w:t>в срок до 10 апреля 2024 г. на основании Комплексного плана противодействия идеологии терроризма в Российской Федерации на 2024</w:t>
      </w:r>
      <w:r w:rsidR="00C85D17">
        <w:rPr>
          <w:sz w:val="28"/>
          <w:szCs w:val="28"/>
        </w:rPr>
        <w:t>-</w:t>
      </w:r>
      <w:r w:rsidRPr="00455909">
        <w:rPr>
          <w:sz w:val="28"/>
          <w:szCs w:val="28"/>
        </w:rPr>
        <w:t xml:space="preserve">2028 годы в Республике Дагестан на 2024 год, утвержденного Главой Республики Дагестан Меликовым СА. 18 марта 2024 г. разработку и утверждение Плана мероприятий по профилактике идеологии терроризма на 2024 г. </w:t>
      </w:r>
    </w:p>
    <w:p w14:paraId="037AE6FC" w14:textId="77777777" w:rsidR="00455909" w:rsidRPr="00455909" w:rsidRDefault="00455909" w:rsidP="00455909">
      <w:pPr>
        <w:spacing w:after="13"/>
        <w:ind w:left="797" w:right="41"/>
        <w:rPr>
          <w:sz w:val="28"/>
          <w:szCs w:val="28"/>
        </w:rPr>
      </w:pPr>
      <w:r w:rsidRPr="00455909">
        <w:rPr>
          <w:sz w:val="28"/>
          <w:szCs w:val="28"/>
        </w:rPr>
        <w:t>1.9.</w:t>
      </w:r>
      <w:r w:rsidRPr="00455909">
        <w:rPr>
          <w:rFonts w:ascii="Arial" w:eastAsia="Arial" w:hAnsi="Arial" w:cs="Arial"/>
          <w:sz w:val="28"/>
          <w:szCs w:val="28"/>
        </w:rPr>
        <w:t xml:space="preserve"> </w:t>
      </w:r>
      <w:r w:rsidRPr="00455909">
        <w:rPr>
          <w:sz w:val="28"/>
          <w:szCs w:val="28"/>
        </w:rPr>
        <w:t xml:space="preserve">Информацию об исполнении мероприятий: </w:t>
      </w:r>
    </w:p>
    <w:p w14:paraId="7AD18754" w14:textId="77777777" w:rsidR="002D711B" w:rsidRDefault="00455909" w:rsidP="002D711B">
      <w:pPr>
        <w:ind w:left="797" w:right="41"/>
        <w:rPr>
          <w:sz w:val="28"/>
          <w:szCs w:val="28"/>
        </w:rPr>
      </w:pPr>
      <w:r w:rsidRPr="00455909">
        <w:rPr>
          <w:sz w:val="28"/>
          <w:szCs w:val="28"/>
        </w:rPr>
        <w:t xml:space="preserve">по пункту 1.1. настоящего приказа направлять до 8 декабря </w:t>
      </w:r>
      <w:r w:rsidR="002D711B">
        <w:rPr>
          <w:sz w:val="28"/>
          <w:szCs w:val="28"/>
        </w:rPr>
        <w:t>2024 г., далее-</w:t>
      </w:r>
      <w:r w:rsidR="00823633">
        <w:rPr>
          <w:sz w:val="28"/>
          <w:szCs w:val="28"/>
        </w:rPr>
        <w:t>ежегодно</w:t>
      </w:r>
      <w:r w:rsidR="002D711B">
        <w:rPr>
          <w:sz w:val="28"/>
          <w:szCs w:val="28"/>
        </w:rPr>
        <w:t xml:space="preserve"> </w:t>
      </w:r>
      <w:r w:rsidRPr="00455909">
        <w:rPr>
          <w:sz w:val="28"/>
          <w:szCs w:val="28"/>
        </w:rPr>
        <w:t xml:space="preserve">согласно приложению № 1 к настоящему приказу;  </w:t>
      </w:r>
    </w:p>
    <w:p w14:paraId="3E19BEFA" w14:textId="77777777" w:rsidR="002D711B" w:rsidRDefault="00455909" w:rsidP="002D711B">
      <w:pPr>
        <w:ind w:left="797" w:right="41"/>
        <w:rPr>
          <w:sz w:val="28"/>
          <w:szCs w:val="28"/>
        </w:rPr>
      </w:pPr>
      <w:r w:rsidRPr="00455909">
        <w:rPr>
          <w:sz w:val="28"/>
          <w:szCs w:val="28"/>
        </w:rPr>
        <w:t>по пункту 1.2. настоящего приказа направлять до 1 мая</w:t>
      </w:r>
      <w:r w:rsidR="002D711B">
        <w:rPr>
          <w:sz w:val="28"/>
          <w:szCs w:val="28"/>
        </w:rPr>
        <w:t xml:space="preserve"> 2024 г., далее-</w:t>
      </w:r>
      <w:r w:rsidRPr="00455909">
        <w:rPr>
          <w:sz w:val="28"/>
          <w:szCs w:val="28"/>
        </w:rPr>
        <w:t xml:space="preserve"> </w:t>
      </w:r>
      <w:r w:rsidR="00823633">
        <w:rPr>
          <w:sz w:val="28"/>
          <w:szCs w:val="28"/>
        </w:rPr>
        <w:t>ежегодно</w:t>
      </w:r>
      <w:r w:rsidRPr="00455909">
        <w:rPr>
          <w:sz w:val="28"/>
          <w:szCs w:val="28"/>
        </w:rPr>
        <w:t xml:space="preserve"> г. и до 10 декабря 2024 г.</w:t>
      </w:r>
      <w:r w:rsidR="002D711B">
        <w:rPr>
          <w:sz w:val="28"/>
          <w:szCs w:val="28"/>
        </w:rPr>
        <w:t>, далее-ежегодно</w:t>
      </w:r>
      <w:r w:rsidRPr="00455909">
        <w:rPr>
          <w:sz w:val="28"/>
          <w:szCs w:val="28"/>
        </w:rPr>
        <w:t xml:space="preserve"> согласно приложению № 2 к настоящему приказу;  </w:t>
      </w:r>
    </w:p>
    <w:p w14:paraId="77EC3888" w14:textId="77777777" w:rsidR="002D711B" w:rsidRDefault="00455909" w:rsidP="002D711B">
      <w:pPr>
        <w:ind w:left="797" w:right="41"/>
        <w:rPr>
          <w:sz w:val="28"/>
          <w:szCs w:val="28"/>
        </w:rPr>
      </w:pPr>
      <w:r w:rsidRPr="00455909">
        <w:rPr>
          <w:sz w:val="28"/>
          <w:szCs w:val="28"/>
        </w:rPr>
        <w:t>по пункту 1.3. настоящего приказа направлять до 10 декабря 2024 г.</w:t>
      </w:r>
      <w:r w:rsidR="002D711B">
        <w:rPr>
          <w:sz w:val="28"/>
          <w:szCs w:val="28"/>
        </w:rPr>
        <w:t xml:space="preserve">, далее-ежегодно </w:t>
      </w:r>
      <w:r w:rsidRPr="00455909">
        <w:rPr>
          <w:sz w:val="28"/>
          <w:szCs w:val="28"/>
        </w:rPr>
        <w:t xml:space="preserve">согласно приложению № </w:t>
      </w:r>
      <w:r w:rsidR="002D711B">
        <w:rPr>
          <w:sz w:val="28"/>
          <w:szCs w:val="28"/>
        </w:rPr>
        <w:t>3</w:t>
      </w:r>
      <w:r w:rsidRPr="00455909">
        <w:rPr>
          <w:sz w:val="28"/>
          <w:szCs w:val="28"/>
        </w:rPr>
        <w:t xml:space="preserve"> к настоящему приказу;  </w:t>
      </w:r>
    </w:p>
    <w:p w14:paraId="50CB91E5" w14:textId="77777777" w:rsidR="002D711B" w:rsidRDefault="00455909" w:rsidP="002D711B">
      <w:pPr>
        <w:ind w:left="797" w:right="41"/>
        <w:rPr>
          <w:sz w:val="28"/>
          <w:szCs w:val="28"/>
        </w:rPr>
      </w:pPr>
      <w:r w:rsidRPr="00455909">
        <w:rPr>
          <w:sz w:val="28"/>
          <w:szCs w:val="28"/>
        </w:rPr>
        <w:t xml:space="preserve">по пункту 1.4. настоящего приказа до 10 сентября 2024 </w:t>
      </w:r>
      <w:proofErr w:type="gramStart"/>
      <w:r w:rsidRPr="00455909">
        <w:rPr>
          <w:sz w:val="28"/>
          <w:szCs w:val="28"/>
        </w:rPr>
        <w:t xml:space="preserve">г. </w:t>
      </w:r>
      <w:r w:rsidR="002D711B">
        <w:rPr>
          <w:sz w:val="28"/>
          <w:szCs w:val="28"/>
        </w:rPr>
        <w:t>,</w:t>
      </w:r>
      <w:proofErr w:type="gramEnd"/>
      <w:r w:rsidR="002D711B">
        <w:rPr>
          <w:sz w:val="28"/>
          <w:szCs w:val="28"/>
        </w:rPr>
        <w:t xml:space="preserve"> далее -ежегодно </w:t>
      </w:r>
      <w:r w:rsidRPr="00455909">
        <w:rPr>
          <w:sz w:val="28"/>
          <w:szCs w:val="28"/>
        </w:rPr>
        <w:t xml:space="preserve">согласно приложению № 4 к настоящему приказу;  </w:t>
      </w:r>
    </w:p>
    <w:p w14:paraId="5E4E8308" w14:textId="77777777" w:rsidR="002D711B" w:rsidRDefault="00455909" w:rsidP="002D711B">
      <w:pPr>
        <w:ind w:left="797" w:right="41"/>
        <w:rPr>
          <w:sz w:val="28"/>
          <w:szCs w:val="28"/>
        </w:rPr>
      </w:pPr>
      <w:r w:rsidRPr="00455909">
        <w:rPr>
          <w:sz w:val="28"/>
          <w:szCs w:val="28"/>
        </w:rPr>
        <w:t xml:space="preserve">по пункту 1.5. настоящего приказа до 20 сентября 2024 </w:t>
      </w:r>
      <w:proofErr w:type="gramStart"/>
      <w:r w:rsidRPr="00455909">
        <w:rPr>
          <w:sz w:val="28"/>
          <w:szCs w:val="28"/>
        </w:rPr>
        <w:t xml:space="preserve">г. </w:t>
      </w:r>
      <w:r w:rsidR="002D711B">
        <w:rPr>
          <w:sz w:val="28"/>
          <w:szCs w:val="28"/>
        </w:rPr>
        <w:t>,</w:t>
      </w:r>
      <w:proofErr w:type="gramEnd"/>
      <w:r w:rsidR="002D711B">
        <w:rPr>
          <w:sz w:val="28"/>
          <w:szCs w:val="28"/>
        </w:rPr>
        <w:t xml:space="preserve"> далее-ежегодно </w:t>
      </w:r>
      <w:r w:rsidRPr="00455909">
        <w:rPr>
          <w:sz w:val="28"/>
          <w:szCs w:val="28"/>
        </w:rPr>
        <w:t xml:space="preserve">согласно приложению № 5 к настоящему приказу;  </w:t>
      </w:r>
    </w:p>
    <w:p w14:paraId="73922CBE" w14:textId="0505BBCD" w:rsidR="00455909" w:rsidRPr="00455909" w:rsidRDefault="00455909" w:rsidP="002D711B">
      <w:pPr>
        <w:ind w:left="797" w:right="41"/>
        <w:rPr>
          <w:sz w:val="28"/>
          <w:szCs w:val="28"/>
        </w:rPr>
      </w:pPr>
      <w:r w:rsidRPr="00455909">
        <w:rPr>
          <w:sz w:val="28"/>
          <w:szCs w:val="28"/>
        </w:rPr>
        <w:t xml:space="preserve">по пункту 1.7. настоящего приказа согласно приложению № 6 к настоящему приказу направлять на указанный электронный адрес. </w:t>
      </w:r>
    </w:p>
    <w:p w14:paraId="36C1B21A" w14:textId="1217B154" w:rsidR="00455909" w:rsidRPr="00455909" w:rsidRDefault="00455909" w:rsidP="00455909">
      <w:pPr>
        <w:suppressAutoHyphens w:val="0"/>
        <w:autoSpaceDE w:val="0"/>
        <w:autoSpaceDN w:val="0"/>
        <w:ind w:left="43"/>
        <w:rPr>
          <w:sz w:val="28"/>
          <w:szCs w:val="28"/>
        </w:rPr>
      </w:pPr>
      <w:r w:rsidRPr="00455909">
        <w:rPr>
          <w:sz w:val="28"/>
          <w:szCs w:val="28"/>
        </w:rPr>
        <w:t xml:space="preserve"> 2.МКУ «Информационно-методический центр» (Шапиева Э.И.) разместить настоящий приказ на официальном сайте Управления образования АМР «Ботлихский район».</w:t>
      </w:r>
    </w:p>
    <w:p w14:paraId="4C397E30" w14:textId="327AA824" w:rsidR="00455909" w:rsidRPr="00455909" w:rsidRDefault="00455909" w:rsidP="00455909">
      <w:pPr>
        <w:pStyle w:val="a7"/>
        <w:widowControl/>
        <w:numPr>
          <w:ilvl w:val="0"/>
          <w:numId w:val="26"/>
        </w:numPr>
        <w:suppressAutoHyphens w:val="0"/>
        <w:spacing w:after="38" w:line="248" w:lineRule="auto"/>
        <w:ind w:right="41"/>
        <w:jc w:val="both"/>
        <w:rPr>
          <w:sz w:val="28"/>
          <w:szCs w:val="28"/>
        </w:rPr>
      </w:pPr>
      <w:r w:rsidRPr="00455909">
        <w:rPr>
          <w:sz w:val="28"/>
          <w:szCs w:val="28"/>
        </w:rPr>
        <w:t xml:space="preserve">Руководителям образовательных организаций обеспечить своевременную реализацию мероприятий и предоставить отчет </w:t>
      </w:r>
      <w:r w:rsidRPr="00455909">
        <w:rPr>
          <w:noProof/>
          <w:sz w:val="28"/>
          <w:szCs w:val="28"/>
        </w:rPr>
        <w:drawing>
          <wp:inline distT="0" distB="0" distL="0" distR="0" wp14:anchorId="0604303F" wp14:editId="611B0BEC">
            <wp:extent cx="9525" cy="9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5909">
        <w:rPr>
          <w:sz w:val="28"/>
          <w:szCs w:val="28"/>
        </w:rPr>
        <w:t xml:space="preserve">о проделанной работе </w:t>
      </w:r>
      <w:r w:rsidR="006665F7">
        <w:rPr>
          <w:sz w:val="28"/>
          <w:szCs w:val="28"/>
        </w:rPr>
        <w:t xml:space="preserve">ответственному методисту </w:t>
      </w:r>
      <w:r w:rsidRPr="00455909">
        <w:rPr>
          <w:sz w:val="28"/>
          <w:szCs w:val="28"/>
        </w:rPr>
        <w:t xml:space="preserve">(Гасановой А.Г.)  на электронный адрес </w:t>
      </w:r>
      <w:proofErr w:type="spellStart"/>
      <w:r w:rsidRPr="00455909">
        <w:rPr>
          <w:color w:val="0000FF"/>
          <w:sz w:val="28"/>
          <w:szCs w:val="28"/>
          <w:u w:val="single" w:color="0000FF"/>
          <w:lang w:val="en-US"/>
        </w:rPr>
        <w:t>botlihruo</w:t>
      </w:r>
      <w:proofErr w:type="spellEnd"/>
      <w:r w:rsidRPr="00455909">
        <w:rPr>
          <w:color w:val="0000FF"/>
          <w:sz w:val="28"/>
          <w:szCs w:val="28"/>
          <w:u w:val="single" w:color="0000FF"/>
        </w:rPr>
        <w:t>@mail.ru</w:t>
      </w:r>
      <w:r w:rsidRPr="00455909">
        <w:rPr>
          <w:sz w:val="28"/>
          <w:szCs w:val="28"/>
        </w:rPr>
        <w:t xml:space="preserve">. </w:t>
      </w:r>
    </w:p>
    <w:p w14:paraId="216E014B" w14:textId="42C467B9" w:rsidR="00455909" w:rsidRPr="00455909" w:rsidRDefault="00455909" w:rsidP="00455909">
      <w:pPr>
        <w:pStyle w:val="a7"/>
        <w:numPr>
          <w:ilvl w:val="0"/>
          <w:numId w:val="26"/>
        </w:numPr>
        <w:suppressAutoHyphens w:val="0"/>
        <w:autoSpaceDE w:val="0"/>
        <w:autoSpaceDN w:val="0"/>
        <w:rPr>
          <w:b/>
          <w:sz w:val="28"/>
          <w:szCs w:val="28"/>
        </w:rPr>
      </w:pPr>
      <w:proofErr w:type="gramStart"/>
      <w:r w:rsidRPr="00455909">
        <w:rPr>
          <w:sz w:val="28"/>
          <w:szCs w:val="28"/>
        </w:rPr>
        <w:t>Контроль  исполнения</w:t>
      </w:r>
      <w:proofErr w:type="gramEnd"/>
      <w:r w:rsidRPr="00455909">
        <w:rPr>
          <w:sz w:val="28"/>
          <w:szCs w:val="28"/>
        </w:rPr>
        <w:t xml:space="preserve"> настоящего приказа оставляю за собой.</w:t>
      </w:r>
    </w:p>
    <w:p w14:paraId="556EB49D" w14:textId="1313CDDE" w:rsidR="00F74B90" w:rsidRPr="00455909" w:rsidRDefault="00F74B90" w:rsidP="00EA2378">
      <w:pPr>
        <w:ind w:firstLine="709"/>
        <w:rPr>
          <w:b/>
          <w:sz w:val="28"/>
          <w:szCs w:val="28"/>
        </w:rPr>
      </w:pPr>
    </w:p>
    <w:p w14:paraId="1EF7A328" w14:textId="77777777" w:rsidR="00A82B54" w:rsidRPr="00455909" w:rsidRDefault="00A82B54" w:rsidP="00CC05F6">
      <w:pPr>
        <w:rPr>
          <w:b/>
          <w:i/>
          <w:color w:val="000000" w:themeColor="text1"/>
          <w:sz w:val="28"/>
          <w:szCs w:val="28"/>
        </w:rPr>
      </w:pPr>
    </w:p>
    <w:p w14:paraId="078952E1" w14:textId="41F19A7C" w:rsidR="00C04E55" w:rsidRPr="00455909" w:rsidRDefault="00885CCF" w:rsidP="00243C49">
      <w:pPr>
        <w:rPr>
          <w:color w:val="000000" w:themeColor="text1"/>
          <w:sz w:val="28"/>
          <w:szCs w:val="28"/>
        </w:rPr>
      </w:pPr>
      <w:r w:rsidRPr="00455909">
        <w:rPr>
          <w:b/>
          <w:bCs/>
          <w:color w:val="000000" w:themeColor="text1"/>
          <w:sz w:val="28"/>
          <w:szCs w:val="28"/>
        </w:rPr>
        <w:t>И.о.</w:t>
      </w:r>
      <w:r w:rsidR="00CC05F6" w:rsidRPr="00455909">
        <w:rPr>
          <w:b/>
          <w:color w:val="000000" w:themeColor="text1"/>
          <w:sz w:val="28"/>
          <w:szCs w:val="28"/>
        </w:rPr>
        <w:t xml:space="preserve"> </w:t>
      </w:r>
      <w:r w:rsidRPr="00455909">
        <w:rPr>
          <w:b/>
          <w:color w:val="000000" w:themeColor="text1"/>
          <w:sz w:val="28"/>
          <w:szCs w:val="28"/>
        </w:rPr>
        <w:t>н</w:t>
      </w:r>
      <w:r w:rsidR="00C04E55" w:rsidRPr="00455909">
        <w:rPr>
          <w:b/>
          <w:color w:val="000000" w:themeColor="text1"/>
          <w:sz w:val="28"/>
          <w:szCs w:val="28"/>
        </w:rPr>
        <w:t>ачальник</w:t>
      </w:r>
      <w:r w:rsidRPr="00455909">
        <w:rPr>
          <w:b/>
          <w:color w:val="000000" w:themeColor="text1"/>
          <w:sz w:val="28"/>
          <w:szCs w:val="28"/>
        </w:rPr>
        <w:t>а</w:t>
      </w:r>
      <w:r w:rsidR="00243C49" w:rsidRPr="00455909">
        <w:rPr>
          <w:b/>
          <w:color w:val="000000" w:themeColor="text1"/>
          <w:sz w:val="28"/>
          <w:szCs w:val="28"/>
        </w:rPr>
        <w:t xml:space="preserve"> </w:t>
      </w:r>
      <w:r w:rsidR="00C04E55" w:rsidRPr="00455909">
        <w:rPr>
          <w:b/>
          <w:color w:val="000000" w:themeColor="text1"/>
          <w:sz w:val="28"/>
          <w:szCs w:val="28"/>
        </w:rPr>
        <w:t xml:space="preserve">  управления образования </w:t>
      </w:r>
    </w:p>
    <w:p w14:paraId="3A3D3969" w14:textId="1547641C" w:rsidR="00C04E55" w:rsidRPr="00455909" w:rsidRDefault="00C04E55" w:rsidP="00C04E55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455909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АМР «Ботлихский </w:t>
      </w:r>
      <w:proofErr w:type="gramStart"/>
      <w:r w:rsidRPr="00455909">
        <w:rPr>
          <w:rFonts w:ascii="Times New Roman" w:hAnsi="Times New Roman"/>
          <w:b/>
          <w:color w:val="000000" w:themeColor="text1"/>
          <w:sz w:val="28"/>
          <w:szCs w:val="28"/>
        </w:rPr>
        <w:t>район»</w:t>
      </w:r>
      <w:r w:rsidRPr="00455909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</w:t>
      </w:r>
      <w:proofErr w:type="gramEnd"/>
      <w:r w:rsidRPr="00455909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                                               </w:t>
      </w:r>
      <w:r w:rsidR="00885CCF" w:rsidRPr="00455909">
        <w:rPr>
          <w:rFonts w:ascii="Times New Roman" w:hAnsi="Times New Roman"/>
          <w:b/>
          <w:noProof/>
          <w:color w:val="000000" w:themeColor="text1"/>
          <w:sz w:val="28"/>
          <w:szCs w:val="28"/>
        </w:rPr>
        <w:t>М.Д.Рамазанов</w:t>
      </w:r>
      <w:r w:rsidR="00527FEB" w:rsidRPr="00455909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="00CC05F6" w:rsidRPr="00455909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  <w:r w:rsidRPr="00455909">
        <w:rPr>
          <w:rFonts w:ascii="Times New Roman" w:hAnsi="Times New Roman"/>
          <w:b/>
          <w:noProof/>
          <w:color w:val="000000" w:themeColor="text1"/>
          <w:sz w:val="28"/>
          <w:szCs w:val="28"/>
        </w:rPr>
        <w:t xml:space="preserve"> </w:t>
      </w:r>
    </w:p>
    <w:p w14:paraId="59D04969" w14:textId="77777777" w:rsidR="00243C49" w:rsidRPr="00455909" w:rsidRDefault="00C04E5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  <w:r w:rsidRPr="00455909">
        <w:rPr>
          <w:b/>
          <w:noProof/>
          <w:color w:val="000000" w:themeColor="text1"/>
          <w:sz w:val="28"/>
          <w:szCs w:val="28"/>
        </w:rPr>
        <w:t xml:space="preserve">                </w:t>
      </w:r>
      <w:r w:rsidRPr="00455909">
        <w:rPr>
          <w:b/>
          <w:color w:val="000000" w:themeColor="text1"/>
          <w:sz w:val="28"/>
          <w:szCs w:val="28"/>
        </w:rPr>
        <w:br w:type="textWrapping" w:clear="all"/>
      </w:r>
    </w:p>
    <w:p w14:paraId="269D19F0" w14:textId="77777777" w:rsidR="009100F5" w:rsidRPr="00455909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Pr="00455909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541FD18" w14:textId="6F974A9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A16ABDA" w14:textId="72CB87D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527EF92" w14:textId="681E7633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A96B46" w14:textId="45855A16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7DDC8FF" w14:textId="0274B1A9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1D05DC3" w14:textId="41A9D29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B01BA89" w14:textId="7C5DEA0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9E789E6" w14:textId="02A20C82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C68370" w14:textId="63AD199C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02BC4FD1" w14:textId="0D4EA5BF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1D39594C" w14:textId="3C2378F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7E46772" w14:textId="50615C20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2181E0D" w14:textId="3245BE2D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89D9BF1" w14:textId="11742CFE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0EEC7D8" w14:textId="53756C74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5ACE86D0" w14:textId="4016D040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63FF64D" w14:textId="1ED8B3A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A70D2AC" w14:textId="77777777" w:rsidR="00E0716B" w:rsidRDefault="00E0716B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2A44FE44" w14:textId="77777777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33DB3FC2" w14:textId="77777777" w:rsidR="006044C7" w:rsidRDefault="006044C7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D29D322" w14:textId="77777777" w:rsidR="00C04E55" w:rsidRPr="000813CA" w:rsidRDefault="00C04E55" w:rsidP="00C04E55">
      <w:pPr>
        <w:pStyle w:val="a6"/>
        <w:spacing w:line="360" w:lineRule="auto"/>
        <w:rPr>
          <w:color w:val="000000" w:themeColor="text1"/>
          <w:sz w:val="28"/>
          <w:szCs w:val="28"/>
        </w:rPr>
      </w:pPr>
    </w:p>
    <w:sectPr w:rsidR="00C04E55" w:rsidRPr="000813CA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24D00"/>
    <w:multiLevelType w:val="hybridMultilevel"/>
    <w:tmpl w:val="7D14D8A6"/>
    <w:lvl w:ilvl="0" w:tplc="F044F5A6">
      <w:start w:val="4"/>
      <w:numFmt w:val="decimal"/>
      <w:lvlText w:val="%1."/>
      <w:lvlJc w:val="left"/>
      <w:pPr>
        <w:ind w:left="319" w:hanging="460"/>
        <w:jc w:val="left"/>
      </w:pPr>
      <w:rPr>
        <w:rFonts w:hint="default"/>
        <w:spacing w:val="-1"/>
        <w:w w:val="104"/>
        <w:lang w:val="ru-RU" w:eastAsia="en-US" w:bidi="ar-SA"/>
      </w:rPr>
    </w:lvl>
    <w:lvl w:ilvl="1" w:tplc="66F40D8E">
      <w:numFmt w:val="bullet"/>
      <w:lvlText w:val="•"/>
      <w:lvlJc w:val="left"/>
      <w:pPr>
        <w:ind w:left="1178" w:hanging="460"/>
      </w:pPr>
      <w:rPr>
        <w:rFonts w:hint="default"/>
        <w:lang w:val="ru-RU" w:eastAsia="en-US" w:bidi="ar-SA"/>
      </w:rPr>
    </w:lvl>
    <w:lvl w:ilvl="2" w:tplc="49EC7820">
      <w:numFmt w:val="bullet"/>
      <w:lvlText w:val="•"/>
      <w:lvlJc w:val="left"/>
      <w:pPr>
        <w:ind w:left="2036" w:hanging="460"/>
      </w:pPr>
      <w:rPr>
        <w:rFonts w:hint="default"/>
        <w:lang w:val="ru-RU" w:eastAsia="en-US" w:bidi="ar-SA"/>
      </w:rPr>
    </w:lvl>
    <w:lvl w:ilvl="3" w:tplc="F54C27B6">
      <w:numFmt w:val="bullet"/>
      <w:lvlText w:val="•"/>
      <w:lvlJc w:val="left"/>
      <w:pPr>
        <w:ind w:left="2894" w:hanging="460"/>
      </w:pPr>
      <w:rPr>
        <w:rFonts w:hint="default"/>
        <w:lang w:val="ru-RU" w:eastAsia="en-US" w:bidi="ar-SA"/>
      </w:rPr>
    </w:lvl>
    <w:lvl w:ilvl="4" w:tplc="EE2A5788">
      <w:numFmt w:val="bullet"/>
      <w:lvlText w:val="•"/>
      <w:lvlJc w:val="left"/>
      <w:pPr>
        <w:ind w:left="3752" w:hanging="460"/>
      </w:pPr>
      <w:rPr>
        <w:rFonts w:hint="default"/>
        <w:lang w:val="ru-RU" w:eastAsia="en-US" w:bidi="ar-SA"/>
      </w:rPr>
    </w:lvl>
    <w:lvl w:ilvl="5" w:tplc="8D7C390A">
      <w:numFmt w:val="bullet"/>
      <w:lvlText w:val="•"/>
      <w:lvlJc w:val="left"/>
      <w:pPr>
        <w:ind w:left="4610" w:hanging="460"/>
      </w:pPr>
      <w:rPr>
        <w:rFonts w:hint="default"/>
        <w:lang w:val="ru-RU" w:eastAsia="en-US" w:bidi="ar-SA"/>
      </w:rPr>
    </w:lvl>
    <w:lvl w:ilvl="6" w:tplc="C75EF0AC">
      <w:numFmt w:val="bullet"/>
      <w:lvlText w:val="•"/>
      <w:lvlJc w:val="left"/>
      <w:pPr>
        <w:ind w:left="5468" w:hanging="460"/>
      </w:pPr>
      <w:rPr>
        <w:rFonts w:hint="default"/>
        <w:lang w:val="ru-RU" w:eastAsia="en-US" w:bidi="ar-SA"/>
      </w:rPr>
    </w:lvl>
    <w:lvl w:ilvl="7" w:tplc="8A8A5D10">
      <w:numFmt w:val="bullet"/>
      <w:lvlText w:val="•"/>
      <w:lvlJc w:val="left"/>
      <w:pPr>
        <w:ind w:left="6326" w:hanging="460"/>
      </w:pPr>
      <w:rPr>
        <w:rFonts w:hint="default"/>
        <w:lang w:val="ru-RU" w:eastAsia="en-US" w:bidi="ar-SA"/>
      </w:rPr>
    </w:lvl>
    <w:lvl w:ilvl="8" w:tplc="CBB801CA">
      <w:numFmt w:val="bullet"/>
      <w:lvlText w:val="•"/>
      <w:lvlJc w:val="left"/>
      <w:pPr>
        <w:ind w:left="7184" w:hanging="460"/>
      </w:pPr>
      <w:rPr>
        <w:rFonts w:hint="default"/>
        <w:lang w:val="ru-RU" w:eastAsia="en-US" w:bidi="ar-SA"/>
      </w:rPr>
    </w:lvl>
  </w:abstractNum>
  <w:abstractNum w:abstractNumId="4" w15:restartNumberingAfterBreak="0">
    <w:nsid w:val="16253A20"/>
    <w:multiLevelType w:val="hybridMultilevel"/>
    <w:tmpl w:val="7744D024"/>
    <w:lvl w:ilvl="0" w:tplc="654C9932">
      <w:start w:val="3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5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43300B9"/>
    <w:multiLevelType w:val="hybridMultilevel"/>
    <w:tmpl w:val="B204D552"/>
    <w:lvl w:ilvl="0" w:tplc="2CB44172">
      <w:start w:val="2"/>
      <w:numFmt w:val="decimal"/>
      <w:lvlText w:val="%1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0466C8A">
      <w:start w:val="1"/>
      <w:numFmt w:val="lowerLetter"/>
      <w:lvlText w:val="%2"/>
      <w:lvlJc w:val="left"/>
      <w:pPr>
        <w:ind w:left="1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26C74E">
      <w:start w:val="1"/>
      <w:numFmt w:val="lowerRoman"/>
      <w:lvlText w:val="%3"/>
      <w:lvlJc w:val="left"/>
      <w:pPr>
        <w:ind w:left="2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AEC312">
      <w:start w:val="1"/>
      <w:numFmt w:val="decimal"/>
      <w:lvlText w:val="%4"/>
      <w:lvlJc w:val="left"/>
      <w:pPr>
        <w:ind w:left="2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6AA4156">
      <w:start w:val="1"/>
      <w:numFmt w:val="lowerLetter"/>
      <w:lvlText w:val="%5"/>
      <w:lvlJc w:val="left"/>
      <w:pPr>
        <w:ind w:left="3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E54088A">
      <w:start w:val="1"/>
      <w:numFmt w:val="lowerRoman"/>
      <w:lvlText w:val="%6"/>
      <w:lvlJc w:val="left"/>
      <w:pPr>
        <w:ind w:left="4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ECDAF4">
      <w:start w:val="1"/>
      <w:numFmt w:val="decimal"/>
      <w:lvlText w:val="%7"/>
      <w:lvlJc w:val="left"/>
      <w:pPr>
        <w:ind w:left="5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E5AD210">
      <w:start w:val="1"/>
      <w:numFmt w:val="lowerLetter"/>
      <w:lvlText w:val="%8"/>
      <w:lvlJc w:val="left"/>
      <w:pPr>
        <w:ind w:left="58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332FD80">
      <w:start w:val="1"/>
      <w:numFmt w:val="lowerRoman"/>
      <w:lvlText w:val="%9"/>
      <w:lvlJc w:val="left"/>
      <w:pPr>
        <w:ind w:left="65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8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0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1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2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375330">
    <w:abstractNumId w:val="0"/>
  </w:num>
  <w:num w:numId="2" w16cid:durableId="517932001">
    <w:abstractNumId w:val="1"/>
  </w:num>
  <w:num w:numId="3" w16cid:durableId="664285508">
    <w:abstractNumId w:val="9"/>
  </w:num>
  <w:num w:numId="4" w16cid:durableId="30234035">
    <w:abstractNumId w:val="23"/>
  </w:num>
  <w:num w:numId="5" w16cid:durableId="1273395996">
    <w:abstractNumId w:val="14"/>
  </w:num>
  <w:num w:numId="6" w16cid:durableId="672877154">
    <w:abstractNumId w:val="5"/>
  </w:num>
  <w:num w:numId="7" w16cid:durableId="1002657910">
    <w:abstractNumId w:val="19"/>
  </w:num>
  <w:num w:numId="8" w16cid:durableId="1954360609">
    <w:abstractNumId w:val="17"/>
  </w:num>
  <w:num w:numId="9" w16cid:durableId="1992756798">
    <w:abstractNumId w:val="16"/>
  </w:num>
  <w:num w:numId="10" w16cid:durableId="461928623">
    <w:abstractNumId w:val="6"/>
  </w:num>
  <w:num w:numId="11" w16cid:durableId="1400009001">
    <w:abstractNumId w:val="24"/>
  </w:num>
  <w:num w:numId="12" w16cid:durableId="483663020">
    <w:abstractNumId w:val="13"/>
  </w:num>
  <w:num w:numId="13" w16cid:durableId="1976570091">
    <w:abstractNumId w:val="8"/>
  </w:num>
  <w:num w:numId="14" w16cid:durableId="394203619">
    <w:abstractNumId w:val="12"/>
  </w:num>
  <w:num w:numId="15" w16cid:durableId="925187606">
    <w:abstractNumId w:val="15"/>
  </w:num>
  <w:num w:numId="16" w16cid:durableId="368384428">
    <w:abstractNumId w:val="25"/>
  </w:num>
  <w:num w:numId="17" w16cid:durableId="512842154">
    <w:abstractNumId w:val="11"/>
  </w:num>
  <w:num w:numId="18" w16cid:durableId="354159245">
    <w:abstractNumId w:val="22"/>
  </w:num>
  <w:num w:numId="19" w16cid:durableId="515968231">
    <w:abstractNumId w:val="10"/>
  </w:num>
  <w:num w:numId="20" w16cid:durableId="600989381">
    <w:abstractNumId w:val="2"/>
  </w:num>
  <w:num w:numId="21" w16cid:durableId="1807118002">
    <w:abstractNumId w:val="20"/>
  </w:num>
  <w:num w:numId="22" w16cid:durableId="1253857387">
    <w:abstractNumId w:val="21"/>
  </w:num>
  <w:num w:numId="23" w16cid:durableId="7717013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34964944">
    <w:abstractNumId w:val="7"/>
  </w:num>
  <w:num w:numId="25" w16cid:durableId="2004316035">
    <w:abstractNumId w:val="3"/>
  </w:num>
  <w:num w:numId="26" w16cid:durableId="9993813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2D711B"/>
    <w:rsid w:val="0031693F"/>
    <w:rsid w:val="003253F7"/>
    <w:rsid w:val="0033264C"/>
    <w:rsid w:val="00353678"/>
    <w:rsid w:val="00353AED"/>
    <w:rsid w:val="00354E84"/>
    <w:rsid w:val="0036109F"/>
    <w:rsid w:val="00367397"/>
    <w:rsid w:val="00377D6D"/>
    <w:rsid w:val="003834DA"/>
    <w:rsid w:val="00384827"/>
    <w:rsid w:val="003C069D"/>
    <w:rsid w:val="003C171C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55909"/>
    <w:rsid w:val="0047747C"/>
    <w:rsid w:val="004819B3"/>
    <w:rsid w:val="004B7607"/>
    <w:rsid w:val="004D3007"/>
    <w:rsid w:val="004F6587"/>
    <w:rsid w:val="005033F0"/>
    <w:rsid w:val="00524EA4"/>
    <w:rsid w:val="00527FEB"/>
    <w:rsid w:val="005360EA"/>
    <w:rsid w:val="00541A46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665F7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A97"/>
    <w:rsid w:val="007F0111"/>
    <w:rsid w:val="007F4021"/>
    <w:rsid w:val="007F6AAF"/>
    <w:rsid w:val="0081256B"/>
    <w:rsid w:val="00823633"/>
    <w:rsid w:val="008367F4"/>
    <w:rsid w:val="00854E0D"/>
    <w:rsid w:val="0086395E"/>
    <w:rsid w:val="008768C5"/>
    <w:rsid w:val="00884448"/>
    <w:rsid w:val="008859A9"/>
    <w:rsid w:val="00885CCF"/>
    <w:rsid w:val="0089226B"/>
    <w:rsid w:val="008B1BA0"/>
    <w:rsid w:val="008D67F2"/>
    <w:rsid w:val="009100F5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23D9"/>
    <w:rsid w:val="00AD3050"/>
    <w:rsid w:val="00AE3E84"/>
    <w:rsid w:val="00B0095A"/>
    <w:rsid w:val="00B03286"/>
    <w:rsid w:val="00B05BFF"/>
    <w:rsid w:val="00B13FFB"/>
    <w:rsid w:val="00B360E4"/>
    <w:rsid w:val="00B559DB"/>
    <w:rsid w:val="00B55FB9"/>
    <w:rsid w:val="00B7361E"/>
    <w:rsid w:val="00B84361"/>
    <w:rsid w:val="00B9126B"/>
    <w:rsid w:val="00B917B0"/>
    <w:rsid w:val="00BA3001"/>
    <w:rsid w:val="00BA3CD3"/>
    <w:rsid w:val="00BA7377"/>
    <w:rsid w:val="00BF2550"/>
    <w:rsid w:val="00C00E4D"/>
    <w:rsid w:val="00C04702"/>
    <w:rsid w:val="00C04E55"/>
    <w:rsid w:val="00C324B1"/>
    <w:rsid w:val="00C34F1A"/>
    <w:rsid w:val="00C53878"/>
    <w:rsid w:val="00C66F3B"/>
    <w:rsid w:val="00C85D17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7CD5"/>
    <w:rsid w:val="00E54C8E"/>
    <w:rsid w:val="00E6149A"/>
    <w:rsid w:val="00E96B98"/>
    <w:rsid w:val="00EA2378"/>
    <w:rsid w:val="00EA48CE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uiPriority w:val="1"/>
    <w:qFormat/>
    <w:rsid w:val="00A3693C"/>
    <w:pPr>
      <w:ind w:left="720"/>
      <w:contextualSpacing/>
    </w:pPr>
  </w:style>
  <w:style w:type="table" w:styleId="a8">
    <w:name w:val="Table Grid"/>
    <w:basedOn w:val="a1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semiHidden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684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2019-09-04T10:08:00Z</cp:lastPrinted>
  <dcterms:created xsi:type="dcterms:W3CDTF">2024-10-14T11:14:00Z</dcterms:created>
  <dcterms:modified xsi:type="dcterms:W3CDTF">2026-06-25T07:37:00Z</dcterms:modified>
</cp:coreProperties>
</file>