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0A49C62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64A6F">
        <w:rPr>
          <w:b/>
          <w:sz w:val="26"/>
          <w:szCs w:val="26"/>
        </w:rPr>
        <w:t xml:space="preserve">16 февраля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</w:t>
      </w:r>
      <w:r w:rsidRPr="0055717F">
        <w:rPr>
          <w:b/>
          <w:sz w:val="26"/>
          <w:szCs w:val="26"/>
        </w:rPr>
        <w:t>№</w:t>
      </w:r>
      <w:r w:rsidR="00A64A6F">
        <w:rPr>
          <w:b/>
          <w:sz w:val="26"/>
          <w:szCs w:val="26"/>
        </w:rPr>
        <w:t>22</w:t>
      </w:r>
    </w:p>
    <w:p w14:paraId="49137C43" w14:textId="6707971C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4906C06" w14:textId="77777777" w:rsidR="005166DD" w:rsidRDefault="005166DD" w:rsidP="00416D46">
      <w:pPr>
        <w:ind w:firstLine="709"/>
        <w:rPr>
          <w:b/>
          <w:sz w:val="26"/>
          <w:szCs w:val="26"/>
        </w:rPr>
      </w:pPr>
    </w:p>
    <w:p w14:paraId="35F56F3C" w14:textId="77777777" w:rsidR="0059063A" w:rsidRDefault="0059063A" w:rsidP="0059063A">
      <w:pPr>
        <w:ind w:firstLine="709"/>
        <w:jc w:val="center"/>
        <w:rPr>
          <w:b/>
          <w:sz w:val="26"/>
          <w:szCs w:val="26"/>
        </w:rPr>
      </w:pPr>
      <w:r w:rsidRPr="0059063A">
        <w:rPr>
          <w:b/>
          <w:sz w:val="26"/>
          <w:szCs w:val="26"/>
        </w:rPr>
        <w:t>О реализации Комплексного плана противодействия идеологии терроризма в Российской Федерации на 2024–2028 годы в образовательных учреждениях МР «Ботлихский район» на 2026 год</w:t>
      </w:r>
    </w:p>
    <w:p w14:paraId="40FC280F" w14:textId="77777777" w:rsidR="0059063A" w:rsidRPr="0059063A" w:rsidRDefault="0059063A" w:rsidP="0059063A">
      <w:pPr>
        <w:ind w:firstLine="709"/>
        <w:jc w:val="center"/>
        <w:rPr>
          <w:b/>
          <w:sz w:val="26"/>
          <w:szCs w:val="26"/>
        </w:rPr>
      </w:pPr>
    </w:p>
    <w:p w14:paraId="23B9313B" w14:textId="4F2F9B49" w:rsidR="0059063A" w:rsidRPr="00A64A6F" w:rsidRDefault="005166DD" w:rsidP="0059063A">
      <w:pPr>
        <w:ind w:firstLine="709"/>
        <w:rPr>
          <w:bCs/>
          <w:sz w:val="28"/>
          <w:szCs w:val="28"/>
        </w:rPr>
      </w:pPr>
      <w:r w:rsidRPr="00A64A6F">
        <w:rPr>
          <w:sz w:val="28"/>
          <w:szCs w:val="28"/>
        </w:rPr>
        <w:t>В целях формирования антитеррористического мировоззрения среди обучающихся и реализации Перечня мероприятий по исполнению Комплексного плана противодействия идеологии терроризма в Российской Федерации на 2024-2028 годы в Республике Дагестан на 2024 год, утвержденного Главой РД Меликовым С.А. 18 марта 2024 г</w:t>
      </w:r>
      <w:r w:rsidR="0059063A" w:rsidRPr="00A64A6F">
        <w:rPr>
          <w:bCs/>
          <w:sz w:val="28"/>
          <w:szCs w:val="28"/>
        </w:rPr>
        <w:t>, а также в рамках реализации государственной политики, направленной на защиту личности, общества и государства от террористических угроз, приказываю:</w:t>
      </w:r>
    </w:p>
    <w:p w14:paraId="12A27582" w14:textId="52C5311A" w:rsidR="0059063A" w:rsidRPr="00A64A6F" w:rsidRDefault="0059063A" w:rsidP="0059063A">
      <w:pPr>
        <w:numPr>
          <w:ilvl w:val="0"/>
          <w:numId w:val="35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Руководителям образовательных учреждений муниципального района «Ботлихский район» организовать в 2026 году системную работу по реализации всех предусмотренных мероприятий Комплексного плана с учётом возрастных и социально-психологических особенностей обучающихся</w:t>
      </w:r>
      <w:r w:rsidR="00A64A6F" w:rsidRPr="00A64A6F">
        <w:rPr>
          <w:bCs/>
          <w:sz w:val="28"/>
          <w:szCs w:val="28"/>
        </w:rPr>
        <w:t>:</w:t>
      </w:r>
    </w:p>
    <w:p w14:paraId="7D82C43B" w14:textId="2A4BB34A" w:rsidR="0059063A" w:rsidRPr="00A64A6F" w:rsidRDefault="0059063A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Обеспечить проведение в каждом образовательном учреждении не реже одного раза в квартал информационно-пропагандистских мероприятий, направленных на формирование у обучающихся устойчивого неприятия идеологии насилия, экстремизма и терроризма.</w:t>
      </w:r>
    </w:p>
    <w:p w14:paraId="1CAEFAA1" w14:textId="36C42E96" w:rsidR="0059063A" w:rsidRPr="00A64A6F" w:rsidRDefault="0059063A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Ввести в практику работы педагогических коллективов проведение тематических уроков, классных часов, лекций и бесед с участием представителей правоохранительных органов, общественных и религиозных организаций, направленных на разъяснение сущности террористической идеологии и правовых последствий участия в экстремистской деятельности.</w:t>
      </w:r>
    </w:p>
    <w:p w14:paraId="7FD1BB3D" w14:textId="5B2A4895" w:rsidR="0059063A" w:rsidRPr="00A64A6F" w:rsidRDefault="0059063A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Утвердить перечень ответственных должностных лиц из числа заместителей руководителей образовательных учреждений по воспитательной работе, на которых возлагается координация и контроль выполнения мероприятий Комплексного плана в 2026 году.</w:t>
      </w:r>
    </w:p>
    <w:p w14:paraId="2C0921AD" w14:textId="55F7428F" w:rsidR="0059063A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Д</w:t>
      </w:r>
      <w:r w:rsidR="0059063A" w:rsidRPr="00A64A6F">
        <w:rPr>
          <w:bCs/>
          <w:sz w:val="28"/>
          <w:szCs w:val="28"/>
        </w:rPr>
        <w:t xml:space="preserve">о </w:t>
      </w:r>
      <w:r w:rsidRPr="00A64A6F">
        <w:rPr>
          <w:bCs/>
          <w:sz w:val="28"/>
          <w:szCs w:val="28"/>
        </w:rPr>
        <w:t>25</w:t>
      </w:r>
      <w:r w:rsidR="0059063A" w:rsidRPr="00A64A6F">
        <w:rPr>
          <w:bCs/>
          <w:sz w:val="28"/>
          <w:szCs w:val="28"/>
        </w:rPr>
        <w:t xml:space="preserve"> февраля 2026 года представить в Управление образования утверждённые планы работы по противодействию идеологии терроризма на 2026 год, составленные на основе Комплексного плана на 2024–2028 годы.</w:t>
      </w:r>
    </w:p>
    <w:p w14:paraId="38744C82" w14:textId="77777777" w:rsidR="00A64A6F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О</w:t>
      </w:r>
      <w:r w:rsidRPr="00A64A6F">
        <w:rPr>
          <w:bCs/>
          <w:sz w:val="28"/>
          <w:szCs w:val="28"/>
        </w:rPr>
        <w:t xml:space="preserve">беспечить проведение воспитательных и профилактических лекций, викторин, кинопоказов, показа театрализованных постановок, встреч с участием специалистов и преподавателей юридического профиля, </w:t>
      </w:r>
      <w:r w:rsidRPr="00A64A6F">
        <w:rPr>
          <w:bCs/>
          <w:sz w:val="28"/>
          <w:szCs w:val="28"/>
        </w:rPr>
        <w:lastRenderedPageBreak/>
        <w:t xml:space="preserve">разъясняющих преступную сущность террористических, украинских националистических и неонацистских организаций, в том числе с рассмотрением вопросов, предусматривающих разъяснение их участникам на наглядных примерах, используемых вербовщиками методов вовлечения в террористическую деятельность, а так же степени ответственности и неотвратимости наказания за участие в ней; </w:t>
      </w:r>
    </w:p>
    <w:p w14:paraId="510A809C" w14:textId="77777777" w:rsidR="00A64A6F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Включить антитеррористическую тематику при проведении общественно-политических, воспитательных, просветительских, культурных, досуговых и спортивных мероприятий;</w:t>
      </w:r>
    </w:p>
    <w:p w14:paraId="65EA3F69" w14:textId="77777777" w:rsidR="00A64A6F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 xml:space="preserve"> Обеспечить проведение разъяснительной работы с обучающимися в ходе массовых религиозных, культурных, спортивных и досуговых мероприятий с привлечением авторитетных представителей духовенства; </w:t>
      </w:r>
    </w:p>
    <w:p w14:paraId="42067BAB" w14:textId="77777777" w:rsidR="00A64A6F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 xml:space="preserve">Обеспечить привлечение к проведению профилактических мероприятий в молодежной среде авторитетных лиц, включая блогеров, спортсменов и творческих личностей, пользующихся особой популярностью и имеющих значительную ориентированную на них аудиторию; </w:t>
      </w:r>
    </w:p>
    <w:p w14:paraId="44796D88" w14:textId="77777777" w:rsidR="00A64A6F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Обеспечить проведение профилактических мероприятий в трудовых коллективах, в том числе с привлечением представителей официального духовенства, лидеров общественного мнения, в том числе известных спортсменов;</w:t>
      </w:r>
    </w:p>
    <w:p w14:paraId="0EB847D8" w14:textId="77777777" w:rsidR="00A452EB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 xml:space="preserve">  Обеспечить вовлечение обучающихся, прибывающих из новых регионов Российской Федерации в мероприятия, проводимые детскими общественными движениями Республики Дагестан и в культурно</w:t>
      </w:r>
      <w:r w:rsidRPr="00A64A6F">
        <w:rPr>
          <w:bCs/>
          <w:sz w:val="28"/>
          <w:szCs w:val="28"/>
        </w:rPr>
        <w:t>-</w:t>
      </w:r>
      <w:r w:rsidRPr="00A64A6F">
        <w:rPr>
          <w:bCs/>
          <w:sz w:val="28"/>
          <w:szCs w:val="28"/>
        </w:rPr>
        <w:t xml:space="preserve">просветительские мероприятия, направленные на разъяснение традиционных российских духовно-нравственных ценностей; </w:t>
      </w:r>
    </w:p>
    <w:p w14:paraId="2D1EB91C" w14:textId="5A8F55DB" w:rsidR="00A64A6F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 xml:space="preserve"> Обеспечить максимальный охват детей трудовых мигрантов в деятельность общеобразовательных организаций (социализация и адаптация в школьных коллективах, а также профилактический охват во внеурочное время для привития традиционных российских духовно-нравственных ценностей); </w:t>
      </w:r>
    </w:p>
    <w:p w14:paraId="5C26B65A" w14:textId="77777777" w:rsidR="00A64A6F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 xml:space="preserve">При проведении профилактических мероприятий, направленных на противодействие идеологии терроризма привлекать обучающихся, находящихся в зоне риска по итогам социально-психологического тестирования; </w:t>
      </w:r>
    </w:p>
    <w:p w14:paraId="7B9FB9CF" w14:textId="77777777" w:rsidR="00A64A6F" w:rsidRPr="00A64A6F" w:rsidRDefault="00A64A6F" w:rsidP="00A64A6F">
      <w:pPr>
        <w:pStyle w:val="a7"/>
        <w:numPr>
          <w:ilvl w:val="1"/>
          <w:numId w:val="36"/>
        </w:numPr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 xml:space="preserve"> Информацию об исполнении мероприятий: </w:t>
      </w:r>
    </w:p>
    <w:p w14:paraId="043D2588" w14:textId="0B5B5F6D" w:rsidR="00A64A6F" w:rsidRPr="00A64A6F" w:rsidRDefault="00A64A6F" w:rsidP="00A64A6F">
      <w:pPr>
        <w:pStyle w:val="a7"/>
        <w:ind w:left="1440"/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– по пункту 1.</w:t>
      </w:r>
      <w:r w:rsidRPr="00A64A6F">
        <w:rPr>
          <w:bCs/>
          <w:sz w:val="28"/>
          <w:szCs w:val="28"/>
        </w:rPr>
        <w:t>5</w:t>
      </w:r>
      <w:r w:rsidRPr="00A64A6F">
        <w:rPr>
          <w:bCs/>
          <w:sz w:val="28"/>
          <w:szCs w:val="28"/>
        </w:rPr>
        <w:t>. настоящего приказа направлять до 1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декабря 2026 г. согласно приложению № 1 к настоящему приказу; </w:t>
      </w:r>
    </w:p>
    <w:p w14:paraId="4A3C295C" w14:textId="1C019094" w:rsidR="00A64A6F" w:rsidRPr="00A64A6F" w:rsidRDefault="00A64A6F" w:rsidP="00A64A6F">
      <w:pPr>
        <w:pStyle w:val="a7"/>
        <w:ind w:left="1440"/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– по пункту 1.</w:t>
      </w:r>
      <w:r w:rsidRPr="00A64A6F">
        <w:rPr>
          <w:bCs/>
          <w:sz w:val="28"/>
          <w:szCs w:val="28"/>
        </w:rPr>
        <w:t>6</w:t>
      </w:r>
      <w:r w:rsidRPr="00A64A6F">
        <w:rPr>
          <w:bCs/>
          <w:sz w:val="28"/>
          <w:szCs w:val="28"/>
        </w:rPr>
        <w:t xml:space="preserve">. настоящего приказа направлять до </w:t>
      </w:r>
      <w:r w:rsidRPr="00A64A6F">
        <w:rPr>
          <w:bCs/>
          <w:sz w:val="28"/>
          <w:szCs w:val="28"/>
        </w:rPr>
        <w:t>5</w:t>
      </w:r>
      <w:r w:rsidRPr="00A64A6F">
        <w:rPr>
          <w:bCs/>
          <w:sz w:val="28"/>
          <w:szCs w:val="28"/>
        </w:rPr>
        <w:t xml:space="preserve"> мая 2026 г. и до </w:t>
      </w:r>
      <w:r w:rsidRPr="00A64A6F">
        <w:rPr>
          <w:bCs/>
          <w:sz w:val="28"/>
          <w:szCs w:val="28"/>
        </w:rPr>
        <w:t>15</w:t>
      </w:r>
      <w:r w:rsidRPr="00A64A6F">
        <w:rPr>
          <w:bCs/>
          <w:sz w:val="28"/>
          <w:szCs w:val="28"/>
        </w:rPr>
        <w:t xml:space="preserve"> декабря 2026 г. согласно приложению № 2 к настоящему приказу;</w:t>
      </w:r>
    </w:p>
    <w:p w14:paraId="26FFA659" w14:textId="051E9837" w:rsidR="00A64A6F" w:rsidRPr="00A64A6F" w:rsidRDefault="00A64A6F" w:rsidP="00A64A6F">
      <w:pPr>
        <w:pStyle w:val="a7"/>
        <w:ind w:left="1440"/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 xml:space="preserve"> – по пункту 1.</w:t>
      </w:r>
      <w:r w:rsidRPr="00A64A6F">
        <w:rPr>
          <w:bCs/>
          <w:sz w:val="28"/>
          <w:szCs w:val="28"/>
        </w:rPr>
        <w:t>7</w:t>
      </w:r>
      <w:r w:rsidRPr="00A64A6F">
        <w:rPr>
          <w:bCs/>
          <w:sz w:val="28"/>
          <w:szCs w:val="28"/>
        </w:rPr>
        <w:t xml:space="preserve">. настоящего приказа направлять до </w:t>
      </w:r>
      <w:r w:rsidRPr="00A64A6F">
        <w:rPr>
          <w:bCs/>
          <w:sz w:val="28"/>
          <w:szCs w:val="28"/>
        </w:rPr>
        <w:t>5</w:t>
      </w:r>
      <w:r w:rsidRPr="00A64A6F">
        <w:rPr>
          <w:bCs/>
          <w:sz w:val="28"/>
          <w:szCs w:val="28"/>
        </w:rPr>
        <w:t xml:space="preserve"> мая 2026 г. и до </w:t>
      </w:r>
      <w:r w:rsidRPr="00A64A6F">
        <w:rPr>
          <w:bCs/>
          <w:sz w:val="28"/>
          <w:szCs w:val="28"/>
        </w:rPr>
        <w:t>15</w:t>
      </w:r>
      <w:r w:rsidRPr="00A64A6F">
        <w:rPr>
          <w:bCs/>
          <w:sz w:val="28"/>
          <w:szCs w:val="28"/>
        </w:rPr>
        <w:t xml:space="preserve"> декабря 2026 г. согласно приложению № 2 к настоящему приказу; </w:t>
      </w:r>
    </w:p>
    <w:p w14:paraId="50F087DC" w14:textId="5AA35DC4" w:rsidR="00A64A6F" w:rsidRPr="00A64A6F" w:rsidRDefault="00A64A6F" w:rsidP="00A64A6F">
      <w:pPr>
        <w:pStyle w:val="a7"/>
        <w:ind w:left="1440"/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– по пункту 1.</w:t>
      </w:r>
      <w:r w:rsidRPr="00A64A6F">
        <w:rPr>
          <w:bCs/>
          <w:sz w:val="28"/>
          <w:szCs w:val="28"/>
        </w:rPr>
        <w:t>8</w:t>
      </w:r>
      <w:r w:rsidRPr="00A64A6F">
        <w:rPr>
          <w:bCs/>
          <w:sz w:val="28"/>
          <w:szCs w:val="28"/>
        </w:rPr>
        <w:t xml:space="preserve">. настоящего приказа до </w:t>
      </w:r>
      <w:r w:rsidRPr="00A64A6F">
        <w:rPr>
          <w:bCs/>
          <w:sz w:val="28"/>
          <w:szCs w:val="28"/>
        </w:rPr>
        <w:t>15</w:t>
      </w:r>
      <w:r w:rsidRPr="00A64A6F">
        <w:rPr>
          <w:bCs/>
          <w:sz w:val="28"/>
          <w:szCs w:val="28"/>
        </w:rPr>
        <w:t xml:space="preserve"> марта 2026 г.,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мая 2026 года, до </w:t>
      </w:r>
      <w:r w:rsidRPr="00A64A6F">
        <w:rPr>
          <w:bCs/>
          <w:sz w:val="28"/>
          <w:szCs w:val="28"/>
        </w:rPr>
        <w:t>15</w:t>
      </w:r>
      <w:r w:rsidRPr="00A64A6F">
        <w:rPr>
          <w:bCs/>
          <w:sz w:val="28"/>
          <w:szCs w:val="28"/>
        </w:rPr>
        <w:t xml:space="preserve"> июля 2026 г.,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октября 2026 г. согласно приложению № 3 к настоящему приказу; </w:t>
      </w:r>
    </w:p>
    <w:p w14:paraId="7E18E43C" w14:textId="04AD0B7A" w:rsidR="00A64A6F" w:rsidRPr="00A64A6F" w:rsidRDefault="00A64A6F" w:rsidP="00A64A6F">
      <w:pPr>
        <w:pStyle w:val="a7"/>
        <w:ind w:left="1440"/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– по пункту 1.</w:t>
      </w:r>
      <w:r w:rsidRPr="00A64A6F">
        <w:rPr>
          <w:bCs/>
          <w:sz w:val="28"/>
          <w:szCs w:val="28"/>
        </w:rPr>
        <w:t>9</w:t>
      </w:r>
      <w:r w:rsidRPr="00A64A6F">
        <w:rPr>
          <w:bCs/>
          <w:sz w:val="28"/>
          <w:szCs w:val="28"/>
        </w:rPr>
        <w:t>. настоящего приказа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марта 2026 г.,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июня 2026 г.,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сентября 2026 г.,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декабря 2026 г., согласно приложению № 1 к настоящему приказу; </w:t>
      </w:r>
    </w:p>
    <w:p w14:paraId="07F444B1" w14:textId="51C07181" w:rsidR="00A64A6F" w:rsidRPr="00A64A6F" w:rsidRDefault="00A64A6F" w:rsidP="00A64A6F">
      <w:pPr>
        <w:pStyle w:val="a7"/>
        <w:ind w:left="1440"/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– по пункту 1.</w:t>
      </w:r>
      <w:r w:rsidRPr="00A64A6F">
        <w:rPr>
          <w:bCs/>
          <w:sz w:val="28"/>
          <w:szCs w:val="28"/>
        </w:rPr>
        <w:t>10</w:t>
      </w:r>
      <w:r w:rsidRPr="00A64A6F">
        <w:rPr>
          <w:bCs/>
          <w:sz w:val="28"/>
          <w:szCs w:val="28"/>
        </w:rPr>
        <w:t>. настоящего приказа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марта 2026 г.,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июня 2026 г.,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сентября 2026 г., до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декабря 2026 г. согласно приложению № 4 </w:t>
      </w:r>
      <w:r w:rsidRPr="00A64A6F">
        <w:rPr>
          <w:bCs/>
          <w:sz w:val="28"/>
          <w:szCs w:val="28"/>
        </w:rPr>
        <w:lastRenderedPageBreak/>
        <w:t xml:space="preserve">к настоящему приказу; </w:t>
      </w:r>
    </w:p>
    <w:p w14:paraId="7331738B" w14:textId="51B61D18" w:rsidR="00A64A6F" w:rsidRPr="00A64A6F" w:rsidRDefault="00A64A6F" w:rsidP="00A64A6F">
      <w:pPr>
        <w:pStyle w:val="a7"/>
        <w:ind w:left="1440"/>
        <w:rPr>
          <w:bCs/>
          <w:sz w:val="28"/>
          <w:szCs w:val="28"/>
        </w:rPr>
      </w:pPr>
      <w:r w:rsidRPr="00A64A6F">
        <w:rPr>
          <w:bCs/>
          <w:sz w:val="28"/>
          <w:szCs w:val="28"/>
        </w:rPr>
        <w:t>– по пункту 1.</w:t>
      </w:r>
      <w:r w:rsidRPr="00A64A6F">
        <w:rPr>
          <w:bCs/>
          <w:sz w:val="28"/>
          <w:szCs w:val="28"/>
        </w:rPr>
        <w:t>11</w:t>
      </w:r>
      <w:r w:rsidRPr="00A64A6F">
        <w:rPr>
          <w:bCs/>
          <w:sz w:val="28"/>
          <w:szCs w:val="28"/>
        </w:rPr>
        <w:t>. настоящего приказа до  2</w:t>
      </w:r>
      <w:r w:rsidRPr="00A64A6F">
        <w:rPr>
          <w:bCs/>
          <w:sz w:val="28"/>
          <w:szCs w:val="28"/>
        </w:rPr>
        <w:t>0</w:t>
      </w:r>
      <w:r w:rsidRPr="00A64A6F">
        <w:rPr>
          <w:bCs/>
          <w:sz w:val="28"/>
          <w:szCs w:val="28"/>
        </w:rPr>
        <w:t xml:space="preserve"> марта 2026 г. и до 25 сентября 2026 г. согласно приложению № 6 к настоящему приказу</w:t>
      </w:r>
    </w:p>
    <w:p w14:paraId="6983CE4B" w14:textId="47AE2E1D" w:rsidR="007E234E" w:rsidRPr="00416D46" w:rsidRDefault="007E234E" w:rsidP="00A64A6F">
      <w:pPr>
        <w:pStyle w:val="a7"/>
        <w:numPr>
          <w:ilvl w:val="0"/>
          <w:numId w:val="36"/>
        </w:numPr>
        <w:rPr>
          <w:bCs/>
          <w:sz w:val="28"/>
          <w:szCs w:val="28"/>
        </w:rPr>
      </w:pPr>
      <w:r w:rsidRPr="00416D46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B881C01" w:rsidR="007E234E" w:rsidRPr="00416D46" w:rsidRDefault="007E234E" w:rsidP="00A64A6F">
      <w:pPr>
        <w:numPr>
          <w:ilvl w:val="0"/>
          <w:numId w:val="36"/>
        </w:numPr>
        <w:rPr>
          <w:bCs/>
          <w:sz w:val="28"/>
          <w:szCs w:val="28"/>
        </w:rPr>
      </w:pPr>
      <w:bookmarkStart w:id="0" w:name="bookmark17"/>
      <w:bookmarkEnd w:id="0"/>
      <w:r w:rsidRPr="00416D46">
        <w:rPr>
          <w:bCs/>
          <w:sz w:val="28"/>
          <w:szCs w:val="28"/>
        </w:rPr>
        <w:t xml:space="preserve">Контроль за исполнением настоящего приказа возложить на </w:t>
      </w:r>
      <w:r w:rsidR="0080747E">
        <w:rPr>
          <w:bCs/>
          <w:sz w:val="28"/>
          <w:szCs w:val="28"/>
        </w:rPr>
        <w:t>методиста</w:t>
      </w:r>
      <w:r w:rsidRPr="00416D46">
        <w:rPr>
          <w:bCs/>
          <w:sz w:val="28"/>
          <w:szCs w:val="28"/>
        </w:rPr>
        <w:t xml:space="preserve"> МКУ «Информационно-методический центр» Управления образования АМР «Ботлихский район» </w:t>
      </w:r>
      <w:r w:rsidR="0080747E">
        <w:rPr>
          <w:bCs/>
          <w:sz w:val="28"/>
          <w:szCs w:val="28"/>
        </w:rPr>
        <w:t>Гасанову А.Г.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район»   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44FA4806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80747E">
        <w:rPr>
          <w:color w:val="000000" w:themeColor="text1"/>
          <w:sz w:val="26"/>
          <w:szCs w:val="26"/>
        </w:rPr>
        <w:t>16</w:t>
      </w:r>
      <w:r w:rsidRPr="0055717F">
        <w:rPr>
          <w:color w:val="000000" w:themeColor="text1"/>
          <w:sz w:val="26"/>
          <w:szCs w:val="26"/>
        </w:rPr>
        <w:t>.0</w:t>
      </w:r>
      <w:r w:rsidR="0080747E">
        <w:rPr>
          <w:color w:val="000000" w:themeColor="text1"/>
          <w:sz w:val="26"/>
          <w:szCs w:val="26"/>
        </w:rPr>
        <w:t>2</w:t>
      </w:r>
      <w:r w:rsidRPr="0055717F">
        <w:rPr>
          <w:color w:val="000000" w:themeColor="text1"/>
          <w:sz w:val="26"/>
          <w:szCs w:val="26"/>
        </w:rPr>
        <w:t>.202</w:t>
      </w:r>
      <w:r w:rsidR="0080747E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proofErr w:type="spellStart"/>
      <w:r w:rsidR="0080747E">
        <w:rPr>
          <w:color w:val="000000" w:themeColor="text1"/>
          <w:sz w:val="26"/>
          <w:szCs w:val="26"/>
        </w:rPr>
        <w:t>А.Гасанова</w:t>
      </w:r>
      <w:proofErr w:type="spellEnd"/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2A37290"/>
    <w:multiLevelType w:val="multilevel"/>
    <w:tmpl w:val="AC361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EB4718"/>
    <w:multiLevelType w:val="multilevel"/>
    <w:tmpl w:val="485C4A3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2"/>
  </w:num>
  <w:num w:numId="29" w16cid:durableId="77212492">
    <w:abstractNumId w:val="22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2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2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2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2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2"/>
    <w:lvlOverride w:ilvl="1">
      <w:lvl w:ilvl="1">
        <w:numFmt w:val="decimal"/>
        <w:lvlText w:val="%2."/>
        <w:lvlJc w:val="left"/>
      </w:lvl>
    </w:lvlOverride>
  </w:num>
  <w:num w:numId="35" w16cid:durableId="2107339884">
    <w:abstractNumId w:val="5"/>
  </w:num>
  <w:num w:numId="36" w16cid:durableId="134971506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66DD"/>
    <w:rsid w:val="00524EA4"/>
    <w:rsid w:val="00527FEB"/>
    <w:rsid w:val="005360EA"/>
    <w:rsid w:val="00541A46"/>
    <w:rsid w:val="0055717F"/>
    <w:rsid w:val="0059063A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0747E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44B1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2EB"/>
    <w:rsid w:val="00A540D7"/>
    <w:rsid w:val="00A64A6F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2026-04-29T11:52:00Z</cp:lastPrinted>
  <dcterms:created xsi:type="dcterms:W3CDTF">2026-04-29T11:41:00Z</dcterms:created>
  <dcterms:modified xsi:type="dcterms:W3CDTF">2026-04-29T11:54:00Z</dcterms:modified>
</cp:coreProperties>
</file>