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CF23B0" w:rsidRDefault="0093322A" w:rsidP="00CF23B0">
      <w:pPr>
        <w:rPr>
          <w:sz w:val="28"/>
          <w:szCs w:val="28"/>
        </w:rPr>
      </w:pPr>
      <w:r>
        <w:rPr>
          <w:sz w:val="28"/>
          <w:szCs w:val="28"/>
        </w:rPr>
        <w:t>от «11</w:t>
      </w:r>
      <w:r w:rsidR="00A940A8">
        <w:rPr>
          <w:sz w:val="28"/>
          <w:szCs w:val="28"/>
        </w:rPr>
        <w:t xml:space="preserve">» </w:t>
      </w:r>
      <w:r w:rsidR="001033D3">
        <w:rPr>
          <w:sz w:val="28"/>
          <w:szCs w:val="28"/>
        </w:rPr>
        <w:t xml:space="preserve">января </w:t>
      </w:r>
      <w:r w:rsidR="00F741A8">
        <w:rPr>
          <w:sz w:val="28"/>
          <w:szCs w:val="28"/>
        </w:rPr>
        <w:t xml:space="preserve"> </w:t>
      </w:r>
      <w:r w:rsidR="001033D3">
        <w:rPr>
          <w:sz w:val="28"/>
          <w:szCs w:val="28"/>
        </w:rPr>
        <w:t>2021</w:t>
      </w:r>
      <w:r w:rsidR="00A940A8" w:rsidRPr="00645433">
        <w:rPr>
          <w:sz w:val="28"/>
          <w:szCs w:val="28"/>
        </w:rPr>
        <w:t xml:space="preserve"> г.                                </w:t>
      </w:r>
      <w:r w:rsidR="00A940A8">
        <w:rPr>
          <w:sz w:val="28"/>
          <w:szCs w:val="28"/>
        </w:rPr>
        <w:t xml:space="preserve">                                          № </w:t>
      </w:r>
      <w:r w:rsidR="001033D3">
        <w:rPr>
          <w:sz w:val="28"/>
          <w:szCs w:val="28"/>
        </w:rPr>
        <w:t>4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1033D3" w:rsidRDefault="001033D3" w:rsidP="00F741A8">
      <w:pPr>
        <w:jc w:val="both"/>
        <w:rPr>
          <w:szCs w:val="24"/>
        </w:rPr>
      </w:pPr>
    </w:p>
    <w:p w:rsidR="001033D3" w:rsidRPr="0093322A" w:rsidRDefault="001033D3" w:rsidP="001033D3">
      <w:pPr>
        <w:jc w:val="center"/>
        <w:rPr>
          <w:rStyle w:val="af"/>
          <w:szCs w:val="24"/>
        </w:rPr>
      </w:pPr>
      <w:r w:rsidRPr="0093322A">
        <w:rPr>
          <w:rStyle w:val="af"/>
          <w:szCs w:val="24"/>
        </w:rPr>
        <w:t xml:space="preserve">О проведении муниципального этапа </w:t>
      </w:r>
      <w:r w:rsidRPr="0093322A">
        <w:rPr>
          <w:rStyle w:val="af"/>
          <w:szCs w:val="24"/>
        </w:rPr>
        <w:t>исследовательских и творческих работ педагогов дополнительного образования и учащихся «В зеркале истории», проводимом в рамках празднования 100-летия образования ДАССР</w:t>
      </w:r>
    </w:p>
    <w:p w:rsidR="001033D3" w:rsidRPr="0093322A" w:rsidRDefault="001033D3" w:rsidP="0093322A">
      <w:pPr>
        <w:rPr>
          <w:rStyle w:val="af"/>
          <w:szCs w:val="24"/>
        </w:rPr>
      </w:pPr>
    </w:p>
    <w:p w:rsidR="001033D3" w:rsidRPr="001033D3" w:rsidRDefault="001033D3" w:rsidP="0093322A">
      <w:pPr>
        <w:widowControl/>
        <w:suppressAutoHyphens w:val="0"/>
        <w:spacing w:before="100" w:beforeAutospacing="1" w:after="100" w:afterAutospacing="1"/>
        <w:ind w:firstLine="709"/>
        <w:jc w:val="both"/>
        <w:rPr>
          <w:szCs w:val="24"/>
        </w:rPr>
      </w:pPr>
      <w:r w:rsidRPr="001033D3">
        <w:rPr>
          <w:szCs w:val="24"/>
        </w:rPr>
        <w:t>Во исполнение Указа Главы Республики Дагестан от 28 октября 2020 г. № 98 «О праздновании 100-летия образования ДАССР в 2021 году», в целях сохранения фактов истории для потомков, воспитания уважения к истории родного края, укрепления дружбы между дагестанским и российским народами, привлечения внимания педагогов и учащихся к историческим и культурным ценностям Дагестана,</w:t>
      </w:r>
    </w:p>
    <w:p w:rsidR="0093322A" w:rsidRPr="001033D3" w:rsidRDefault="001033D3" w:rsidP="00703BDC">
      <w:pPr>
        <w:widowControl/>
        <w:suppressAutoHyphens w:val="0"/>
        <w:spacing w:before="100" w:beforeAutospacing="1" w:after="100" w:afterAutospacing="1"/>
        <w:ind w:firstLine="709"/>
        <w:jc w:val="center"/>
        <w:rPr>
          <w:b/>
          <w:bCs/>
          <w:szCs w:val="24"/>
        </w:rPr>
      </w:pPr>
      <w:r w:rsidRPr="0093322A">
        <w:rPr>
          <w:b/>
          <w:bCs/>
          <w:szCs w:val="24"/>
        </w:rPr>
        <w:t>ПРИКАЗЫВАЮ:</w:t>
      </w:r>
    </w:p>
    <w:p w:rsidR="001033D3" w:rsidRPr="00703BDC" w:rsidRDefault="001033D3" w:rsidP="00BC3491">
      <w:pPr>
        <w:pStyle w:val="a8"/>
        <w:widowControl/>
        <w:numPr>
          <w:ilvl w:val="0"/>
          <w:numId w:val="7"/>
        </w:numPr>
        <w:suppressAutoHyphens w:val="0"/>
        <w:spacing w:before="100" w:beforeAutospacing="1" w:after="100" w:afterAutospacing="1"/>
        <w:jc w:val="both"/>
        <w:rPr>
          <w:szCs w:val="24"/>
        </w:rPr>
      </w:pPr>
      <w:r w:rsidRPr="00703BDC">
        <w:rPr>
          <w:szCs w:val="24"/>
        </w:rPr>
        <w:t xml:space="preserve">Провести </w:t>
      </w:r>
      <w:r w:rsidR="0051618D" w:rsidRPr="0051618D">
        <w:rPr>
          <w:b/>
          <w:szCs w:val="24"/>
        </w:rPr>
        <w:t>23</w:t>
      </w:r>
      <w:r w:rsidR="0093322A" w:rsidRPr="0051618D">
        <w:rPr>
          <w:b/>
          <w:szCs w:val="24"/>
        </w:rPr>
        <w:t xml:space="preserve"> марта </w:t>
      </w:r>
      <w:r w:rsidRPr="0051618D">
        <w:rPr>
          <w:b/>
          <w:szCs w:val="24"/>
        </w:rPr>
        <w:t>2021 г</w:t>
      </w:r>
      <w:r w:rsidRPr="00703BDC">
        <w:rPr>
          <w:szCs w:val="24"/>
        </w:rPr>
        <w:t xml:space="preserve">. </w:t>
      </w:r>
      <w:r w:rsidR="0093322A" w:rsidRPr="00703BDC">
        <w:rPr>
          <w:szCs w:val="24"/>
        </w:rPr>
        <w:t>муниципальный этап республиканского</w:t>
      </w:r>
      <w:r w:rsidRPr="00703BDC">
        <w:rPr>
          <w:szCs w:val="24"/>
        </w:rPr>
        <w:t xml:space="preserve"> конкурс</w:t>
      </w:r>
      <w:r w:rsidR="0093322A" w:rsidRPr="00703BDC">
        <w:rPr>
          <w:szCs w:val="24"/>
        </w:rPr>
        <w:t>а</w:t>
      </w:r>
      <w:r w:rsidRPr="00703BDC">
        <w:rPr>
          <w:szCs w:val="24"/>
        </w:rPr>
        <w:t xml:space="preserve"> исследовательских и творческих работ педагогов дополнительного образования и учащихся «В зеркале истории» в рамках празднования 100-летия образования ДАССР (далее - конкурс).</w:t>
      </w:r>
    </w:p>
    <w:p w:rsidR="00703BDC" w:rsidRPr="00703BDC" w:rsidRDefault="00703BDC" w:rsidP="00BC3491">
      <w:pPr>
        <w:pStyle w:val="a8"/>
        <w:numPr>
          <w:ilvl w:val="0"/>
          <w:numId w:val="7"/>
        </w:numPr>
        <w:rPr>
          <w:rStyle w:val="af"/>
          <w:b w:val="0"/>
        </w:rPr>
      </w:pPr>
      <w:r w:rsidRPr="00703BDC">
        <w:rPr>
          <w:bCs/>
          <w:szCs w:val="24"/>
        </w:rPr>
        <w:t>Утвердить положение  о проведении</w:t>
      </w:r>
      <w:r w:rsidRPr="00703BDC">
        <w:rPr>
          <w:b/>
          <w:bCs/>
          <w:szCs w:val="24"/>
        </w:rPr>
        <w:t xml:space="preserve"> </w:t>
      </w:r>
      <w:r w:rsidRPr="00703BDC">
        <w:rPr>
          <w:rStyle w:val="af"/>
          <w:b w:val="0"/>
        </w:rPr>
        <w:t>муниципального этапа исследовательских и творческих работ педагогов дополнительного образования и учащихся «В зеркале истории», проводимом в рамках празднования 100-летия образования ДАССР</w:t>
      </w:r>
      <w:r>
        <w:rPr>
          <w:rStyle w:val="af"/>
          <w:b w:val="0"/>
        </w:rPr>
        <w:t>( приложение №1).</w:t>
      </w:r>
    </w:p>
    <w:p w:rsidR="00703BDC" w:rsidRPr="00703BDC" w:rsidRDefault="00703BDC" w:rsidP="00BC3491">
      <w:pPr>
        <w:pStyle w:val="a8"/>
        <w:widowControl/>
        <w:numPr>
          <w:ilvl w:val="0"/>
          <w:numId w:val="7"/>
        </w:numPr>
        <w:suppressAutoHyphens w:val="0"/>
        <w:spacing w:before="100" w:beforeAutospacing="1" w:after="100" w:afterAutospacing="1"/>
        <w:jc w:val="both"/>
        <w:rPr>
          <w:szCs w:val="24"/>
        </w:rPr>
      </w:pPr>
      <w:r>
        <w:rPr>
          <w:szCs w:val="24"/>
        </w:rPr>
        <w:t>Утвердить состав комиссии ( приложение №2).</w:t>
      </w:r>
    </w:p>
    <w:p w:rsidR="001033D3" w:rsidRPr="0093322A" w:rsidRDefault="00703BDC" w:rsidP="001033D3">
      <w:pPr>
        <w:ind w:firstLine="709"/>
        <w:rPr>
          <w:szCs w:val="24"/>
        </w:rPr>
      </w:pPr>
      <w:r>
        <w:rPr>
          <w:szCs w:val="24"/>
        </w:rPr>
        <w:t>4</w:t>
      </w:r>
      <w:r w:rsidR="001033D3" w:rsidRPr="0093322A">
        <w:rPr>
          <w:szCs w:val="24"/>
        </w:rPr>
        <w:t xml:space="preserve">. МКУ «Информационно-методический центр» </w:t>
      </w:r>
      <w:r w:rsidR="001033D3" w:rsidRPr="0093322A">
        <w:rPr>
          <w:szCs w:val="24"/>
        </w:rPr>
        <w:t>обеспечить необходимые условия для участия педагогов дополнительного образования, других заинтересованных лиц в конкурсе.</w:t>
      </w:r>
    </w:p>
    <w:p w:rsidR="001033D3" w:rsidRPr="0093322A" w:rsidRDefault="00703BDC" w:rsidP="001033D3">
      <w:pPr>
        <w:shd w:val="clear" w:color="auto" w:fill="FFFFFF"/>
        <w:spacing w:before="150"/>
        <w:ind w:firstLine="567"/>
        <w:jc w:val="both"/>
        <w:rPr>
          <w:szCs w:val="24"/>
        </w:rPr>
      </w:pPr>
      <w:r>
        <w:rPr>
          <w:szCs w:val="24"/>
        </w:rPr>
        <w:t>5</w:t>
      </w:r>
      <w:r w:rsidR="001033D3" w:rsidRPr="0093322A">
        <w:rPr>
          <w:szCs w:val="24"/>
        </w:rPr>
        <w:t xml:space="preserve">. Руководителям учреждений </w:t>
      </w:r>
      <w:r w:rsidR="001033D3" w:rsidRPr="0093322A">
        <w:rPr>
          <w:szCs w:val="24"/>
        </w:rPr>
        <w:t xml:space="preserve"> дополнительного образования</w:t>
      </w:r>
      <w:r w:rsidR="001033D3" w:rsidRPr="0093322A">
        <w:rPr>
          <w:szCs w:val="24"/>
        </w:rPr>
        <w:t>:</w:t>
      </w:r>
    </w:p>
    <w:p w:rsidR="001033D3" w:rsidRPr="0093322A" w:rsidRDefault="00703BDC" w:rsidP="001033D3">
      <w:pPr>
        <w:shd w:val="clear" w:color="auto" w:fill="FFFFFF"/>
        <w:spacing w:before="150"/>
        <w:ind w:firstLine="567"/>
        <w:jc w:val="both"/>
        <w:rPr>
          <w:szCs w:val="24"/>
        </w:rPr>
      </w:pPr>
      <w:r>
        <w:rPr>
          <w:szCs w:val="24"/>
        </w:rPr>
        <w:t>5</w:t>
      </w:r>
      <w:r w:rsidR="001033D3" w:rsidRPr="0093322A">
        <w:rPr>
          <w:szCs w:val="24"/>
        </w:rPr>
        <w:t>.1. довести до сведения работников информацию о проведении Конкурса;</w:t>
      </w:r>
    </w:p>
    <w:p w:rsidR="001033D3" w:rsidRPr="0093322A" w:rsidRDefault="001033D3" w:rsidP="001033D3">
      <w:pPr>
        <w:rPr>
          <w:szCs w:val="24"/>
        </w:rPr>
      </w:pPr>
      <w:r w:rsidRPr="0093322A">
        <w:rPr>
          <w:szCs w:val="24"/>
        </w:rPr>
        <w:t xml:space="preserve">         </w:t>
      </w:r>
      <w:r w:rsidR="00703BDC">
        <w:rPr>
          <w:szCs w:val="24"/>
        </w:rPr>
        <w:t>5</w:t>
      </w:r>
      <w:r w:rsidRPr="0093322A">
        <w:rPr>
          <w:szCs w:val="24"/>
        </w:rPr>
        <w:t>.2. обеспечить участие организаций в Конкурсе</w:t>
      </w:r>
      <w:r w:rsidRPr="0093322A">
        <w:rPr>
          <w:szCs w:val="24"/>
        </w:rPr>
        <w:t>.</w:t>
      </w:r>
    </w:p>
    <w:p w:rsidR="001033D3" w:rsidRPr="0093322A" w:rsidRDefault="001033D3" w:rsidP="001033D3">
      <w:pPr>
        <w:shd w:val="clear" w:color="auto" w:fill="FFFFFF"/>
        <w:spacing w:before="150"/>
        <w:jc w:val="both"/>
        <w:rPr>
          <w:szCs w:val="24"/>
        </w:rPr>
      </w:pPr>
      <w:r w:rsidRPr="0093322A">
        <w:rPr>
          <w:szCs w:val="24"/>
        </w:rPr>
        <w:t xml:space="preserve">         </w:t>
      </w:r>
      <w:r w:rsidR="00703BDC">
        <w:rPr>
          <w:szCs w:val="24"/>
        </w:rPr>
        <w:t>6</w:t>
      </w:r>
      <w:r w:rsidRPr="0093322A">
        <w:rPr>
          <w:szCs w:val="24"/>
        </w:rPr>
        <w:t>.</w:t>
      </w:r>
      <w:r w:rsidRPr="0093322A">
        <w:rPr>
          <w:szCs w:val="24"/>
        </w:rPr>
        <w:t xml:space="preserve">Контроль  исполнения настоящего приказа возложить на директора  ИМЦ Шапиеву Э.И. </w:t>
      </w:r>
    </w:p>
    <w:p w:rsidR="001033D3" w:rsidRPr="0093322A" w:rsidRDefault="001033D3" w:rsidP="009E5474">
      <w:pPr>
        <w:rPr>
          <w:szCs w:val="24"/>
        </w:rPr>
      </w:pPr>
      <w:bookmarkStart w:id="0" w:name="_GoBack"/>
      <w:bookmarkEnd w:id="0"/>
    </w:p>
    <w:p w:rsidR="00455A0B" w:rsidRPr="0093322A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  <w:r w:rsidRPr="0093322A">
        <w:rPr>
          <w:b/>
          <w:noProof/>
          <w:szCs w:val="24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93322A">
        <w:rPr>
          <w:noProof/>
          <w:szCs w:val="24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93322A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455A0B" w:rsidRPr="0093322A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C04E55" w:rsidRPr="0093322A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3322A">
        <w:rPr>
          <w:b/>
          <w:szCs w:val="24"/>
        </w:rPr>
        <w:t>Н</w:t>
      </w:r>
      <w:r w:rsidR="00C04E55" w:rsidRPr="0093322A">
        <w:rPr>
          <w:b/>
          <w:szCs w:val="24"/>
        </w:rPr>
        <w:t>ачальник</w:t>
      </w:r>
      <w:r w:rsidRPr="0093322A">
        <w:rPr>
          <w:b/>
          <w:szCs w:val="24"/>
        </w:rPr>
        <w:t xml:space="preserve"> </w:t>
      </w:r>
      <w:r w:rsidR="00C04E55" w:rsidRPr="0093322A">
        <w:rPr>
          <w:b/>
          <w:szCs w:val="24"/>
        </w:rPr>
        <w:t xml:space="preserve">  управления образования </w:t>
      </w:r>
    </w:p>
    <w:p w:rsidR="00C04E55" w:rsidRPr="0093322A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93322A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93322A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</w:t>
      </w:r>
      <w:r w:rsidR="00323884" w:rsidRPr="0093322A">
        <w:rPr>
          <w:rFonts w:ascii="Times New Roman" w:hAnsi="Times New Roman"/>
          <w:b/>
          <w:noProof/>
          <w:sz w:val="24"/>
          <w:szCs w:val="24"/>
        </w:rPr>
        <w:t xml:space="preserve">                  </w:t>
      </w:r>
      <w:r w:rsidRPr="0093322A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="00545FAC" w:rsidRPr="0093322A">
        <w:rPr>
          <w:rFonts w:ascii="Times New Roman" w:hAnsi="Times New Roman"/>
          <w:b/>
          <w:noProof/>
          <w:sz w:val="24"/>
          <w:szCs w:val="24"/>
        </w:rPr>
        <w:t xml:space="preserve">Г.М.Измаилов </w:t>
      </w:r>
      <w:r w:rsidR="00CC05F6" w:rsidRPr="0093322A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93322A">
        <w:rPr>
          <w:rFonts w:ascii="Times New Roman" w:hAnsi="Times New Roman"/>
          <w:b/>
          <w:noProof/>
          <w:sz w:val="24"/>
          <w:szCs w:val="24"/>
        </w:rPr>
        <w:t xml:space="preserve"> </w:t>
      </w:r>
    </w:p>
    <w:p w:rsidR="0093322A" w:rsidRPr="0093322A" w:rsidRDefault="00C04E55" w:rsidP="0093322A">
      <w:pPr>
        <w:tabs>
          <w:tab w:val="center" w:pos="5223"/>
          <w:tab w:val="right" w:pos="9622"/>
        </w:tabs>
        <w:ind w:firstLine="539"/>
        <w:jc w:val="right"/>
        <w:rPr>
          <w:szCs w:val="24"/>
        </w:rPr>
      </w:pPr>
      <w:r w:rsidRPr="0093322A">
        <w:rPr>
          <w:b/>
          <w:noProof/>
          <w:szCs w:val="24"/>
        </w:rPr>
        <w:lastRenderedPageBreak/>
        <w:t xml:space="preserve">                </w:t>
      </w:r>
      <w:r w:rsidRPr="0093322A">
        <w:rPr>
          <w:b/>
          <w:szCs w:val="24"/>
        </w:rPr>
        <w:br w:type="textWrapping" w:clear="all"/>
      </w:r>
    </w:p>
    <w:p w:rsidR="0093322A" w:rsidRPr="0093322A" w:rsidRDefault="0093322A" w:rsidP="0093322A">
      <w:pPr>
        <w:tabs>
          <w:tab w:val="center" w:pos="5223"/>
          <w:tab w:val="right" w:pos="9622"/>
        </w:tabs>
        <w:ind w:firstLine="539"/>
        <w:jc w:val="right"/>
        <w:rPr>
          <w:szCs w:val="24"/>
        </w:rPr>
      </w:pPr>
    </w:p>
    <w:p w:rsidR="0093322A" w:rsidRPr="0093322A" w:rsidRDefault="0093322A" w:rsidP="0093322A">
      <w:pPr>
        <w:tabs>
          <w:tab w:val="center" w:pos="5223"/>
          <w:tab w:val="right" w:pos="9622"/>
        </w:tabs>
        <w:ind w:firstLine="539"/>
        <w:jc w:val="right"/>
        <w:rPr>
          <w:szCs w:val="24"/>
        </w:rPr>
      </w:pPr>
      <w:r w:rsidRPr="0093322A">
        <w:rPr>
          <w:szCs w:val="24"/>
        </w:rPr>
        <w:t xml:space="preserve">Приложение № 1 к приказу </w:t>
      </w:r>
    </w:p>
    <w:p w:rsidR="0093322A" w:rsidRPr="0093322A" w:rsidRDefault="0093322A" w:rsidP="0093322A">
      <w:pPr>
        <w:tabs>
          <w:tab w:val="left" w:pos="4275"/>
          <w:tab w:val="right" w:pos="9622"/>
        </w:tabs>
        <w:ind w:firstLine="539"/>
        <w:jc w:val="right"/>
        <w:rPr>
          <w:szCs w:val="24"/>
        </w:rPr>
      </w:pPr>
      <w:r w:rsidRPr="0093322A">
        <w:rPr>
          <w:szCs w:val="24"/>
        </w:rPr>
        <w:tab/>
      </w:r>
      <w:r w:rsidRPr="0093322A">
        <w:rPr>
          <w:szCs w:val="24"/>
        </w:rPr>
        <w:t>УО</w:t>
      </w:r>
    </w:p>
    <w:p w:rsidR="0093322A" w:rsidRPr="0093322A" w:rsidRDefault="0093322A" w:rsidP="0093322A">
      <w:pPr>
        <w:tabs>
          <w:tab w:val="left" w:pos="4230"/>
          <w:tab w:val="right" w:pos="9622"/>
        </w:tabs>
        <w:ind w:firstLine="539"/>
        <w:jc w:val="right"/>
        <w:rPr>
          <w:szCs w:val="24"/>
        </w:rPr>
      </w:pPr>
      <w:r w:rsidRPr="0093322A">
        <w:rPr>
          <w:szCs w:val="24"/>
        </w:rPr>
        <w:t xml:space="preserve">                                 </w:t>
      </w:r>
      <w:r w:rsidRPr="0093322A">
        <w:rPr>
          <w:szCs w:val="24"/>
        </w:rPr>
        <w:t xml:space="preserve">                        от «11</w:t>
      </w:r>
      <w:r w:rsidRPr="0093322A">
        <w:rPr>
          <w:szCs w:val="24"/>
        </w:rPr>
        <w:t>»  января 2021 г.</w:t>
      </w:r>
    </w:p>
    <w:p w:rsidR="0093322A" w:rsidRPr="0093322A" w:rsidRDefault="0093322A" w:rsidP="0093322A">
      <w:pPr>
        <w:tabs>
          <w:tab w:val="left" w:pos="4230"/>
          <w:tab w:val="right" w:pos="9622"/>
        </w:tabs>
        <w:ind w:firstLine="539"/>
        <w:jc w:val="right"/>
        <w:rPr>
          <w:szCs w:val="24"/>
        </w:rPr>
      </w:pPr>
      <w:r w:rsidRPr="0093322A">
        <w:rPr>
          <w:szCs w:val="24"/>
        </w:rPr>
        <w:t>№ 4</w:t>
      </w:r>
    </w:p>
    <w:p w:rsidR="0093322A" w:rsidRPr="0093322A" w:rsidRDefault="0093322A" w:rsidP="0093322A">
      <w:pPr>
        <w:tabs>
          <w:tab w:val="left" w:pos="4230"/>
          <w:tab w:val="right" w:pos="9622"/>
        </w:tabs>
        <w:ind w:firstLine="540"/>
        <w:jc w:val="both"/>
        <w:rPr>
          <w:szCs w:val="24"/>
        </w:rPr>
      </w:pPr>
    </w:p>
    <w:p w:rsidR="0093322A" w:rsidRPr="0093322A" w:rsidRDefault="0093322A" w:rsidP="0093322A">
      <w:pPr>
        <w:tabs>
          <w:tab w:val="left" w:pos="0"/>
        </w:tabs>
        <w:jc w:val="center"/>
        <w:rPr>
          <w:b/>
          <w:bCs/>
          <w:i/>
          <w:iCs/>
          <w:color w:val="000000"/>
          <w:szCs w:val="24"/>
          <w:shd w:val="clear" w:color="auto" w:fill="FFFFFF"/>
        </w:rPr>
      </w:pPr>
    </w:p>
    <w:p w:rsidR="0093322A" w:rsidRPr="0093322A" w:rsidRDefault="0093322A" w:rsidP="0093322A">
      <w:pPr>
        <w:pStyle w:val="32"/>
        <w:shd w:val="clear" w:color="auto" w:fill="auto"/>
        <w:tabs>
          <w:tab w:val="left" w:pos="5160"/>
        </w:tabs>
        <w:spacing w:before="0" w:line="240" w:lineRule="auto"/>
        <w:jc w:val="center"/>
        <w:rPr>
          <w:b w:val="0"/>
          <w:iCs/>
          <w:sz w:val="24"/>
          <w:szCs w:val="24"/>
        </w:rPr>
      </w:pPr>
      <w:r w:rsidRPr="0093322A">
        <w:rPr>
          <w:b w:val="0"/>
          <w:bCs w:val="0"/>
          <w:color w:val="000000"/>
          <w:sz w:val="24"/>
          <w:szCs w:val="24"/>
          <w:shd w:val="clear" w:color="auto" w:fill="FFFFFF"/>
        </w:rPr>
        <w:t>Положение</w:t>
      </w:r>
      <w:r w:rsidRPr="0093322A">
        <w:rPr>
          <w:b w:val="0"/>
          <w:color w:val="000000"/>
          <w:sz w:val="24"/>
          <w:szCs w:val="24"/>
        </w:rPr>
        <w:br/>
      </w:r>
      <w:r w:rsidRPr="0093322A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о </w:t>
      </w:r>
      <w:r w:rsidRPr="0093322A">
        <w:rPr>
          <w:b w:val="0"/>
          <w:bCs w:val="0"/>
          <w:color w:val="000000"/>
          <w:sz w:val="24"/>
          <w:szCs w:val="24"/>
          <w:shd w:val="clear" w:color="auto" w:fill="FFFFFF"/>
        </w:rPr>
        <w:t>муниципальном этапе республиканского  конкурса</w:t>
      </w:r>
      <w:r w:rsidRPr="0093322A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исследовательских и творческих работ педагогов дополнительного образования и учащихся «В зеркале истории»</w:t>
      </w:r>
      <w:r w:rsidRPr="0093322A">
        <w:rPr>
          <w:b w:val="0"/>
          <w:color w:val="000000"/>
          <w:sz w:val="24"/>
          <w:szCs w:val="24"/>
          <w:shd w:val="clear" w:color="auto" w:fill="FFFFFF"/>
        </w:rPr>
        <w:t xml:space="preserve"> в рамках празднования 100-летия образования ДАССР</w:t>
      </w:r>
    </w:p>
    <w:p w:rsidR="0093322A" w:rsidRPr="0093322A" w:rsidRDefault="0093322A" w:rsidP="0093322A">
      <w:pPr>
        <w:tabs>
          <w:tab w:val="left" w:pos="0"/>
        </w:tabs>
        <w:jc w:val="center"/>
        <w:rPr>
          <w:b/>
          <w:color w:val="000000"/>
          <w:szCs w:val="24"/>
          <w:shd w:val="clear" w:color="auto" w:fill="FFFFFF"/>
        </w:rPr>
      </w:pPr>
    </w:p>
    <w:p w:rsidR="0093322A" w:rsidRPr="0093322A" w:rsidRDefault="0093322A" w:rsidP="0093322A">
      <w:pPr>
        <w:tabs>
          <w:tab w:val="left" w:pos="-3828"/>
          <w:tab w:val="left" w:pos="-2835"/>
        </w:tabs>
        <w:ind w:firstLine="709"/>
        <w:jc w:val="center"/>
        <w:rPr>
          <w:szCs w:val="24"/>
        </w:rPr>
      </w:pPr>
      <w:r w:rsidRPr="0093322A">
        <w:rPr>
          <w:szCs w:val="24"/>
        </w:rPr>
        <w:t xml:space="preserve">Организаторы конкурса: </w:t>
      </w:r>
      <w:r w:rsidRPr="0093322A">
        <w:rPr>
          <w:szCs w:val="24"/>
        </w:rPr>
        <w:t xml:space="preserve">Управление образования </w:t>
      </w:r>
    </w:p>
    <w:p w:rsidR="0093322A" w:rsidRPr="0093322A" w:rsidRDefault="0093322A" w:rsidP="0093322A">
      <w:pPr>
        <w:tabs>
          <w:tab w:val="left" w:pos="0"/>
        </w:tabs>
        <w:jc w:val="center"/>
        <w:rPr>
          <w:b/>
          <w:color w:val="000000"/>
          <w:szCs w:val="24"/>
          <w:shd w:val="clear" w:color="auto" w:fill="FFFFFF"/>
        </w:rPr>
      </w:pPr>
    </w:p>
    <w:p w:rsidR="0093322A" w:rsidRPr="0093322A" w:rsidRDefault="0093322A" w:rsidP="0093322A">
      <w:pPr>
        <w:pStyle w:val="a8"/>
        <w:tabs>
          <w:tab w:val="left" w:pos="0"/>
          <w:tab w:val="left" w:pos="142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b/>
          <w:bCs/>
          <w:color w:val="000000"/>
          <w:szCs w:val="24"/>
        </w:rPr>
        <w:t xml:space="preserve">                                  Цель конкурса:</w:t>
      </w:r>
    </w:p>
    <w:p w:rsidR="0093322A" w:rsidRPr="0093322A" w:rsidRDefault="0093322A" w:rsidP="00BC3491">
      <w:pPr>
        <w:pStyle w:val="a8"/>
        <w:widowControl/>
        <w:numPr>
          <w:ilvl w:val="0"/>
          <w:numId w:val="2"/>
        </w:numPr>
        <w:tabs>
          <w:tab w:val="left" w:pos="0"/>
          <w:tab w:val="left" w:pos="142"/>
          <w:tab w:val="left" w:pos="284"/>
        </w:tabs>
        <w:suppressAutoHyphens w:val="0"/>
        <w:ind w:left="142" w:firstLine="0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</w:rPr>
        <w:t xml:space="preserve">  пропаганда художественными средствами славной истории Дагестана;</w:t>
      </w:r>
    </w:p>
    <w:p w:rsidR="0093322A" w:rsidRPr="0093322A" w:rsidRDefault="0093322A" w:rsidP="00BC3491">
      <w:pPr>
        <w:pStyle w:val="a8"/>
        <w:widowControl/>
        <w:numPr>
          <w:ilvl w:val="0"/>
          <w:numId w:val="2"/>
        </w:numPr>
        <w:tabs>
          <w:tab w:val="left" w:pos="0"/>
          <w:tab w:val="left" w:pos="142"/>
          <w:tab w:val="left" w:pos="284"/>
        </w:tabs>
        <w:suppressAutoHyphens w:val="0"/>
        <w:ind w:left="142" w:firstLine="0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</w:rPr>
        <w:t xml:space="preserve">сохранение фактов истории для потомков, воспитание уважения к истории родного края, укрепление дружбы между дагестанским и российским народами, боевыми и трудовым свершениями; </w:t>
      </w:r>
    </w:p>
    <w:p w:rsidR="0093322A" w:rsidRPr="0093322A" w:rsidRDefault="0093322A" w:rsidP="00BC3491">
      <w:pPr>
        <w:pStyle w:val="a8"/>
        <w:widowControl/>
        <w:numPr>
          <w:ilvl w:val="0"/>
          <w:numId w:val="2"/>
        </w:numPr>
        <w:tabs>
          <w:tab w:val="left" w:pos="0"/>
          <w:tab w:val="left" w:pos="142"/>
          <w:tab w:val="left" w:pos="284"/>
        </w:tabs>
        <w:suppressAutoHyphens w:val="0"/>
        <w:ind w:left="142" w:firstLine="0"/>
        <w:jc w:val="both"/>
        <w:rPr>
          <w:szCs w:val="24"/>
        </w:rPr>
      </w:pPr>
      <w:r w:rsidRPr="0093322A">
        <w:rPr>
          <w:color w:val="000000"/>
          <w:szCs w:val="24"/>
        </w:rPr>
        <w:t xml:space="preserve"> </w:t>
      </w:r>
      <w:r w:rsidRPr="0093322A">
        <w:rPr>
          <w:color w:val="000000"/>
          <w:szCs w:val="24"/>
          <w:shd w:val="clear" w:color="auto" w:fill="FFFFFF"/>
        </w:rPr>
        <w:t xml:space="preserve">привлечение внимания педагогов и учащихся к историческим и культурным ценностям </w:t>
      </w:r>
      <w:r w:rsidRPr="0093322A">
        <w:rPr>
          <w:color w:val="000000"/>
          <w:szCs w:val="24"/>
        </w:rPr>
        <w:t>Дагестана.</w:t>
      </w:r>
    </w:p>
    <w:p w:rsidR="0093322A" w:rsidRPr="0093322A" w:rsidRDefault="0093322A" w:rsidP="0093322A">
      <w:pPr>
        <w:pStyle w:val="a8"/>
        <w:tabs>
          <w:tab w:val="left" w:pos="0"/>
          <w:tab w:val="left" w:pos="142"/>
          <w:tab w:val="left" w:pos="284"/>
        </w:tabs>
        <w:ind w:left="142"/>
        <w:jc w:val="both"/>
        <w:rPr>
          <w:color w:val="000000"/>
          <w:szCs w:val="24"/>
        </w:rPr>
      </w:pPr>
    </w:p>
    <w:p w:rsidR="0093322A" w:rsidRPr="0093322A" w:rsidRDefault="0093322A" w:rsidP="0093322A">
      <w:pPr>
        <w:pStyle w:val="a8"/>
        <w:tabs>
          <w:tab w:val="left" w:pos="0"/>
          <w:tab w:val="left" w:pos="142"/>
          <w:tab w:val="left" w:pos="284"/>
        </w:tabs>
        <w:ind w:left="142"/>
        <w:jc w:val="both"/>
        <w:rPr>
          <w:b/>
          <w:szCs w:val="24"/>
        </w:rPr>
      </w:pPr>
      <w:r w:rsidRPr="0093322A">
        <w:rPr>
          <w:b/>
          <w:color w:val="000000"/>
          <w:szCs w:val="24"/>
        </w:rPr>
        <w:t xml:space="preserve">                               Номинации конкурса:</w:t>
      </w:r>
      <w:r w:rsidRPr="0093322A">
        <w:rPr>
          <w:b/>
          <w:color w:val="000000"/>
          <w:szCs w:val="24"/>
          <w:shd w:val="clear" w:color="auto" w:fill="FFFFFF"/>
        </w:rPr>
        <w:t xml:space="preserve">  </w:t>
      </w:r>
    </w:p>
    <w:p w:rsidR="0093322A" w:rsidRPr="0093322A" w:rsidRDefault="0093322A" w:rsidP="00BC3491">
      <w:pPr>
        <w:pStyle w:val="a8"/>
        <w:widowControl/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142" w:firstLine="0"/>
        <w:jc w:val="both"/>
        <w:rPr>
          <w:szCs w:val="24"/>
        </w:rPr>
      </w:pPr>
      <w:r w:rsidRPr="0093322A">
        <w:rPr>
          <w:color w:val="000000"/>
          <w:szCs w:val="24"/>
          <w:shd w:val="clear" w:color="auto" w:fill="FFFFFF"/>
        </w:rPr>
        <w:t>исследовательская работа педагога;</w:t>
      </w:r>
    </w:p>
    <w:p w:rsidR="0093322A" w:rsidRPr="0093322A" w:rsidRDefault="0093322A" w:rsidP="00BC3491">
      <w:pPr>
        <w:pStyle w:val="a8"/>
        <w:widowControl/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142" w:firstLine="0"/>
        <w:jc w:val="both"/>
        <w:rPr>
          <w:szCs w:val="24"/>
        </w:rPr>
      </w:pPr>
      <w:r w:rsidRPr="0093322A">
        <w:rPr>
          <w:color w:val="000000"/>
          <w:szCs w:val="24"/>
          <w:shd w:val="clear" w:color="auto" w:fill="FFFFFF"/>
        </w:rPr>
        <w:t>исследовательская работа учащегося;</w:t>
      </w:r>
    </w:p>
    <w:p w:rsidR="0093322A" w:rsidRPr="0093322A" w:rsidRDefault="0093322A" w:rsidP="00BC3491">
      <w:pPr>
        <w:pStyle w:val="a8"/>
        <w:widowControl/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142" w:firstLine="0"/>
        <w:jc w:val="both"/>
        <w:rPr>
          <w:szCs w:val="24"/>
        </w:rPr>
      </w:pPr>
      <w:r w:rsidRPr="0093322A">
        <w:rPr>
          <w:color w:val="000000"/>
          <w:szCs w:val="24"/>
          <w:shd w:val="clear" w:color="auto" w:fill="FFFFFF"/>
        </w:rPr>
        <w:t xml:space="preserve"> рисунок педагога;</w:t>
      </w:r>
    </w:p>
    <w:p w:rsidR="0093322A" w:rsidRPr="0093322A" w:rsidRDefault="0093322A" w:rsidP="00BC3491">
      <w:pPr>
        <w:pStyle w:val="a8"/>
        <w:widowControl/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142" w:firstLine="0"/>
        <w:jc w:val="both"/>
        <w:rPr>
          <w:szCs w:val="24"/>
        </w:rPr>
      </w:pPr>
      <w:r w:rsidRPr="0093322A">
        <w:rPr>
          <w:color w:val="000000"/>
          <w:szCs w:val="24"/>
          <w:shd w:val="clear" w:color="auto" w:fill="FFFFFF"/>
        </w:rPr>
        <w:t xml:space="preserve"> рисунок учащегося;</w:t>
      </w:r>
    </w:p>
    <w:p w:rsidR="0093322A" w:rsidRPr="0093322A" w:rsidRDefault="0093322A" w:rsidP="00BC3491">
      <w:pPr>
        <w:pStyle w:val="a8"/>
        <w:widowControl/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142" w:firstLine="0"/>
        <w:jc w:val="both"/>
        <w:rPr>
          <w:szCs w:val="24"/>
        </w:rPr>
      </w:pPr>
      <w:r w:rsidRPr="0093322A">
        <w:rPr>
          <w:color w:val="000000"/>
          <w:szCs w:val="24"/>
          <w:shd w:val="clear" w:color="auto" w:fill="FFFFFF"/>
        </w:rPr>
        <w:t xml:space="preserve"> исторические и этнические костюмы народов Дагестана</w:t>
      </w:r>
      <w:r w:rsidRPr="0093322A">
        <w:rPr>
          <w:szCs w:val="24"/>
        </w:rPr>
        <w:t>.</w:t>
      </w:r>
    </w:p>
    <w:p w:rsidR="0093322A" w:rsidRPr="0093322A" w:rsidRDefault="0093322A" w:rsidP="0093322A">
      <w:pPr>
        <w:tabs>
          <w:tab w:val="left" w:pos="0"/>
          <w:tab w:val="left" w:pos="284"/>
        </w:tabs>
        <w:jc w:val="both"/>
        <w:rPr>
          <w:szCs w:val="24"/>
        </w:rPr>
      </w:pP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firstLine="225"/>
        <w:jc w:val="both"/>
      </w:pPr>
      <w:r w:rsidRPr="0093322A">
        <w:rPr>
          <w:b/>
          <w:bCs/>
          <w:iCs/>
          <w:color w:val="000000"/>
          <w:shd w:val="clear" w:color="auto" w:fill="FFFFFF"/>
        </w:rPr>
        <w:t>Примерная тематика творческих работ конкурсантов</w:t>
      </w:r>
      <w:r w:rsidRPr="0093322A">
        <w:rPr>
          <w:color w:val="000000"/>
        </w:rPr>
        <w:br/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t>1. Борьба дагестанских народов против султанской Турции и шахской Персии.  Возрастание роли и влияния России на Кавказе.</w:t>
      </w:r>
      <w:r w:rsidRPr="0093322A">
        <w:rPr>
          <w:color w:val="000000"/>
        </w:rPr>
        <w:t xml:space="preserve">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t>2. Заключению</w:t>
      </w:r>
      <w:r w:rsidRPr="0093322A">
        <w:rPr>
          <w:color w:val="000000"/>
          <w:shd w:val="clear" w:color="auto" w:fill="FFFFFF"/>
        </w:rPr>
        <w:t xml:space="preserve"> Гюлистанского мирного договора между Россией и Персией (Ираном) и его роль в истории и развитии Дагестана.</w:t>
      </w:r>
      <w:r w:rsidRPr="0093322A">
        <w:rPr>
          <w:color w:val="000000"/>
        </w:rPr>
        <w:t xml:space="preserve"> 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rPr>
          <w:color w:val="000000"/>
        </w:rPr>
        <w:t xml:space="preserve">3. </w:t>
      </w:r>
      <w:r w:rsidRPr="0093322A">
        <w:t>Восточный поход Петра I.</w:t>
      </w:r>
      <w:r w:rsidRPr="0093322A">
        <w:rPr>
          <w:color w:val="000000"/>
        </w:rPr>
        <w:t xml:space="preserve">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t xml:space="preserve">4. Российская политика на Кавказе в период со второй половины </w:t>
      </w:r>
      <w:r w:rsidRPr="0093322A">
        <w:rPr>
          <w:color w:val="000000"/>
        </w:rPr>
        <w:t>XX - начала ХХ</w:t>
      </w:r>
      <w:r w:rsidRPr="0093322A">
        <w:t>I</w:t>
      </w:r>
      <w:r w:rsidRPr="0093322A">
        <w:rPr>
          <w:color w:val="000000"/>
        </w:rPr>
        <w:t xml:space="preserve"> вв.  </w:t>
      </w:r>
      <w:r w:rsidRPr="0093322A">
        <w:t xml:space="preserve"> </w:t>
      </w:r>
      <w:r w:rsidRPr="0093322A">
        <w:rPr>
          <w:color w:val="000000"/>
        </w:rPr>
        <w:t xml:space="preserve">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rPr>
          <w:color w:val="000000"/>
        </w:rPr>
        <w:t>5. Экономическое развитие Дагестана в период со второй половины XX - начала ХХ</w:t>
      </w:r>
      <w:r w:rsidRPr="0093322A">
        <w:t>I</w:t>
      </w:r>
      <w:r w:rsidRPr="0093322A">
        <w:rPr>
          <w:color w:val="000000"/>
        </w:rPr>
        <w:t xml:space="preserve"> вв. 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rPr>
          <w:color w:val="000000"/>
        </w:rPr>
        <w:t xml:space="preserve"> 6. Роль русского языка и русской интеллигенции в развитии культуры народов Дагестана. 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rPr>
          <w:color w:val="000000"/>
        </w:rPr>
        <w:t>7. Значение победы советской власти в экономическом возрождении дагестанских народов.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rPr>
          <w:color w:val="000000"/>
        </w:rPr>
        <w:t xml:space="preserve">8. Значение победы советской власти в культурном возрождении дагестанских народов.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rPr>
          <w:color w:val="000000"/>
        </w:rPr>
        <w:t xml:space="preserve">9. Роль русского языка в духовном и культурном развитии народов Дагестана.   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rPr>
          <w:color w:val="000000"/>
        </w:rPr>
        <w:t>10. Подвиги дагестанских народов в годы Великой Отечественной войны.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jc w:val="both"/>
        <w:rPr>
          <w:color w:val="000000"/>
        </w:rPr>
      </w:pPr>
      <w:r w:rsidRPr="0093322A">
        <w:rPr>
          <w:color w:val="000000"/>
        </w:rPr>
        <w:t>11. Единство русского и дагестанских народов в разгроме бандформирований в 1999 г.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b/>
          <w:bCs/>
          <w:color w:val="000000"/>
          <w:szCs w:val="24"/>
          <w:shd w:val="clear" w:color="auto" w:fill="FFFFFF"/>
        </w:rPr>
      </w:pP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b/>
          <w:bCs/>
          <w:color w:val="000000"/>
          <w:szCs w:val="24"/>
          <w:shd w:val="clear" w:color="auto" w:fill="FFFFFF"/>
        </w:rPr>
      </w:pPr>
      <w:r w:rsidRPr="0093322A">
        <w:rPr>
          <w:b/>
          <w:bCs/>
          <w:color w:val="000000"/>
          <w:szCs w:val="24"/>
          <w:shd w:val="clear" w:color="auto" w:fill="FFFFFF"/>
        </w:rPr>
        <w:t xml:space="preserve">                           Участники конкурсов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В конкурсе принимают участие педагоги, а также учащиеся общеобразовательных учреждений всех типов и видов.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>Конкурс среди учащихся проводится по трем возрастным категориям: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1-я группа: учащиеся 1-4 классов;  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2-я группа: учащиеся 5-8 классов; 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>3-я группа: учащиеся 9-11 классов.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b/>
          <w:color w:val="000000"/>
          <w:szCs w:val="24"/>
          <w:shd w:val="clear" w:color="auto" w:fill="FFFFFF"/>
        </w:rPr>
        <w:t xml:space="preserve">               Рекомендации по выполнению конкурсных работ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firstLine="225"/>
        <w:jc w:val="both"/>
        <w:rPr>
          <w:b/>
          <w:bCs/>
          <w:i/>
          <w:iCs/>
          <w:color w:val="000000"/>
          <w:shd w:val="clear" w:color="auto" w:fill="FFFFFF"/>
        </w:rPr>
      </w:pPr>
      <w:r w:rsidRPr="0093322A">
        <w:rPr>
          <w:color w:val="000000"/>
        </w:rPr>
        <w:br/>
      </w:r>
      <w:r w:rsidRPr="0093322A">
        <w:rPr>
          <w:color w:val="000000"/>
          <w:shd w:val="clear" w:color="auto" w:fill="FFFFFF"/>
        </w:rPr>
        <w:t xml:space="preserve"> </w:t>
      </w:r>
      <w:r w:rsidRPr="0093322A">
        <w:rPr>
          <w:b/>
          <w:bCs/>
          <w:i/>
          <w:iCs/>
          <w:color w:val="000000"/>
          <w:shd w:val="clear" w:color="auto" w:fill="FFFFFF"/>
        </w:rPr>
        <w:t xml:space="preserve"> В номинации «Рисунок»: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firstLine="225"/>
        <w:jc w:val="both"/>
        <w:rPr>
          <w:color w:val="000000"/>
          <w:shd w:val="clear" w:color="auto" w:fill="FFFFFF"/>
        </w:rPr>
      </w:pPr>
      <w:r w:rsidRPr="0093322A">
        <w:rPr>
          <w:color w:val="000000"/>
          <w:shd w:val="clear" w:color="auto" w:fill="FFFFFF"/>
        </w:rPr>
        <w:t>представляются живописные работы формата А2, отражающие исторические факты, события 100-летней истории</w:t>
      </w:r>
      <w:r w:rsidRPr="0093322A">
        <w:rPr>
          <w:b/>
          <w:color w:val="000000"/>
          <w:shd w:val="clear" w:color="auto" w:fill="FFFFFF"/>
        </w:rPr>
        <w:t xml:space="preserve"> </w:t>
      </w:r>
      <w:r w:rsidRPr="0093322A">
        <w:rPr>
          <w:color w:val="000000"/>
          <w:shd w:val="clear" w:color="auto" w:fill="FFFFFF"/>
        </w:rPr>
        <w:t xml:space="preserve">ДАССР.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left="284" w:hanging="59"/>
        <w:jc w:val="both"/>
        <w:rPr>
          <w:color w:val="000000"/>
          <w:shd w:val="clear" w:color="auto" w:fill="FFFFFF"/>
        </w:rPr>
      </w:pPr>
      <w:r w:rsidRPr="0093322A">
        <w:rPr>
          <w:color w:val="000000"/>
          <w:shd w:val="clear" w:color="auto" w:fill="FFFFFF"/>
        </w:rPr>
        <w:t xml:space="preserve">  Работы должны быть оформлены в паспарту и иметь этикетаж (ярлы(чо)к, этикетку), в котором указываются: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firstLine="225"/>
        <w:jc w:val="both"/>
        <w:rPr>
          <w:color w:val="000000"/>
          <w:shd w:val="clear" w:color="auto" w:fill="FFFFFF"/>
        </w:rPr>
      </w:pPr>
      <w:r w:rsidRPr="0093322A">
        <w:rPr>
          <w:color w:val="000000"/>
          <w:shd w:val="clear" w:color="auto" w:fill="FFFFFF"/>
        </w:rPr>
        <w:t xml:space="preserve">- название работы,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firstLine="225"/>
        <w:jc w:val="both"/>
        <w:rPr>
          <w:color w:val="000000"/>
          <w:shd w:val="clear" w:color="auto" w:fill="FFFFFF"/>
        </w:rPr>
      </w:pPr>
      <w:r w:rsidRPr="0093322A">
        <w:rPr>
          <w:color w:val="000000"/>
          <w:shd w:val="clear" w:color="auto" w:fill="FFFFFF"/>
        </w:rPr>
        <w:t>- фамилия, имя автора,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firstLine="225"/>
        <w:jc w:val="both"/>
        <w:rPr>
          <w:color w:val="000000"/>
          <w:shd w:val="clear" w:color="auto" w:fill="FFFFFF"/>
        </w:rPr>
      </w:pPr>
      <w:r w:rsidRPr="0093322A">
        <w:rPr>
          <w:color w:val="000000"/>
          <w:shd w:val="clear" w:color="auto" w:fill="FFFFFF"/>
        </w:rPr>
        <w:t xml:space="preserve">- возраст,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firstLine="225"/>
        <w:jc w:val="both"/>
        <w:rPr>
          <w:color w:val="000000"/>
          <w:shd w:val="clear" w:color="auto" w:fill="FFFFFF"/>
        </w:rPr>
      </w:pPr>
      <w:r w:rsidRPr="0093322A">
        <w:rPr>
          <w:color w:val="000000"/>
          <w:shd w:val="clear" w:color="auto" w:fill="FFFFFF"/>
        </w:rPr>
        <w:t xml:space="preserve">- техника исполнения,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firstLine="225"/>
        <w:jc w:val="both"/>
        <w:rPr>
          <w:color w:val="000000"/>
          <w:shd w:val="clear" w:color="auto" w:fill="FFFFFF"/>
        </w:rPr>
      </w:pPr>
      <w:r w:rsidRPr="0093322A">
        <w:rPr>
          <w:color w:val="000000"/>
          <w:shd w:val="clear" w:color="auto" w:fill="FFFFFF"/>
        </w:rPr>
        <w:t xml:space="preserve">- педагог, </w:t>
      </w:r>
    </w:p>
    <w:p w:rsidR="0093322A" w:rsidRPr="0093322A" w:rsidRDefault="0093322A" w:rsidP="0093322A">
      <w:pPr>
        <w:pStyle w:val="af1"/>
        <w:spacing w:before="0" w:beforeAutospacing="0" w:after="45" w:afterAutospacing="0" w:line="270" w:lineRule="atLeast"/>
        <w:ind w:firstLine="225"/>
        <w:jc w:val="both"/>
        <w:rPr>
          <w:color w:val="000000"/>
          <w:shd w:val="clear" w:color="auto" w:fill="FFFFFF"/>
        </w:rPr>
      </w:pPr>
      <w:r w:rsidRPr="0093322A">
        <w:rPr>
          <w:color w:val="000000"/>
          <w:shd w:val="clear" w:color="auto" w:fill="FFFFFF"/>
        </w:rPr>
        <w:t>- образовательное учреждение.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b/>
          <w:bCs/>
          <w:i/>
          <w:iCs/>
          <w:color w:val="000000"/>
          <w:szCs w:val="24"/>
        </w:rPr>
      </w:pPr>
      <w:r w:rsidRPr="0093322A">
        <w:rPr>
          <w:color w:val="000000"/>
          <w:szCs w:val="24"/>
        </w:rPr>
        <w:br/>
      </w:r>
      <w:r w:rsidRPr="0093322A">
        <w:rPr>
          <w:b/>
          <w:bCs/>
          <w:i/>
          <w:iCs/>
          <w:color w:val="000000"/>
          <w:szCs w:val="24"/>
          <w:shd w:val="clear" w:color="auto" w:fill="FFFFFF"/>
        </w:rPr>
        <w:t xml:space="preserve"> В номинации «Исследовательская работа»</w:t>
      </w:r>
      <w:r w:rsidRPr="0093322A">
        <w:rPr>
          <w:b/>
          <w:bCs/>
          <w:i/>
          <w:iCs/>
          <w:color w:val="000000"/>
          <w:szCs w:val="24"/>
        </w:rPr>
        <w:t> 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 Представляются работы, отражающие тематику конкурса, содержащие описание основных событий истории, этапов жизни и творчества поэта, а также характеристику методов рассмотрения проблемы, обоснование выбранной темы.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>Структура работы должна содержать: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 - титульный лист;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- оглавление;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- введение; </w:t>
      </w:r>
    </w:p>
    <w:p w:rsidR="0093322A" w:rsidRPr="0093322A" w:rsidRDefault="0093322A" w:rsidP="0093322A">
      <w:pPr>
        <w:pStyle w:val="a8"/>
        <w:tabs>
          <w:tab w:val="left" w:pos="0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- основную часть, разделенную на подразделы;  </w:t>
      </w:r>
    </w:p>
    <w:p w:rsidR="0093322A" w:rsidRPr="0093322A" w:rsidRDefault="0093322A" w:rsidP="0093322A">
      <w:pPr>
        <w:pStyle w:val="a8"/>
        <w:tabs>
          <w:tab w:val="left" w:pos="0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- заключение; 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142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>- список литературы.</w:t>
      </w:r>
    </w:p>
    <w:p w:rsidR="0093322A" w:rsidRPr="0093322A" w:rsidRDefault="0093322A" w:rsidP="0093322A">
      <w:pPr>
        <w:pStyle w:val="a8"/>
        <w:jc w:val="both"/>
        <w:rPr>
          <w:b/>
          <w:szCs w:val="24"/>
        </w:rPr>
      </w:pPr>
      <w:r w:rsidRPr="0093322A">
        <w:rPr>
          <w:b/>
          <w:szCs w:val="24"/>
        </w:rPr>
        <w:t xml:space="preserve">        </w:t>
      </w:r>
    </w:p>
    <w:p w:rsidR="0093322A" w:rsidRPr="0093322A" w:rsidRDefault="0093322A" w:rsidP="0093322A">
      <w:pPr>
        <w:pStyle w:val="a8"/>
        <w:jc w:val="both"/>
        <w:rPr>
          <w:b/>
          <w:szCs w:val="24"/>
        </w:rPr>
      </w:pPr>
      <w:r w:rsidRPr="0093322A">
        <w:rPr>
          <w:b/>
          <w:szCs w:val="24"/>
        </w:rPr>
        <w:t xml:space="preserve">Требования к исследовательской работе </w:t>
      </w:r>
    </w:p>
    <w:p w:rsidR="0093322A" w:rsidRPr="0093322A" w:rsidRDefault="0093322A" w:rsidP="0093322A">
      <w:pPr>
        <w:pStyle w:val="a8"/>
        <w:jc w:val="both"/>
        <w:rPr>
          <w:color w:val="000000"/>
          <w:szCs w:val="24"/>
        </w:rPr>
      </w:pPr>
      <w:r w:rsidRPr="0093322A">
        <w:rPr>
          <w:color w:val="000000"/>
          <w:szCs w:val="24"/>
        </w:rPr>
        <w:t>поставлены задачи;</w:t>
      </w:r>
    </w:p>
    <w:p w:rsidR="0093322A" w:rsidRPr="0093322A" w:rsidRDefault="0093322A" w:rsidP="00BC3491">
      <w:pPr>
        <w:pStyle w:val="a8"/>
        <w:widowControl/>
        <w:numPr>
          <w:ilvl w:val="0"/>
          <w:numId w:val="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color w:val="000000"/>
          <w:szCs w:val="24"/>
        </w:rPr>
      </w:pPr>
      <w:r w:rsidRPr="0093322A">
        <w:rPr>
          <w:color w:val="000000"/>
          <w:szCs w:val="24"/>
        </w:rPr>
        <w:t>намечены пути их решения;</w:t>
      </w:r>
    </w:p>
    <w:p w:rsidR="0093322A" w:rsidRPr="0093322A" w:rsidRDefault="0093322A" w:rsidP="00BC3491">
      <w:pPr>
        <w:pStyle w:val="a8"/>
        <w:widowControl/>
        <w:numPr>
          <w:ilvl w:val="0"/>
          <w:numId w:val="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color w:val="000000"/>
          <w:szCs w:val="24"/>
        </w:rPr>
      </w:pPr>
      <w:r w:rsidRPr="0093322A">
        <w:rPr>
          <w:color w:val="000000"/>
          <w:szCs w:val="24"/>
        </w:rPr>
        <w:t>сделаны анализ, выводы и обобщения по проделанной работе;</w:t>
      </w:r>
    </w:p>
    <w:p w:rsidR="0093322A" w:rsidRPr="0093322A" w:rsidRDefault="0093322A" w:rsidP="00BC3491">
      <w:pPr>
        <w:pStyle w:val="a8"/>
        <w:widowControl/>
        <w:numPr>
          <w:ilvl w:val="0"/>
          <w:numId w:val="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color w:val="000000"/>
          <w:szCs w:val="24"/>
        </w:rPr>
      </w:pPr>
      <w:r w:rsidRPr="0093322A">
        <w:rPr>
          <w:color w:val="000000"/>
          <w:szCs w:val="24"/>
        </w:rPr>
        <w:t>работа должна быть отпечатана на стандартных листах; </w:t>
      </w:r>
    </w:p>
    <w:p w:rsidR="0093322A" w:rsidRPr="0093322A" w:rsidRDefault="0093322A" w:rsidP="00BC3491">
      <w:pPr>
        <w:pStyle w:val="a8"/>
        <w:widowControl/>
        <w:numPr>
          <w:ilvl w:val="0"/>
          <w:numId w:val="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color w:val="000000"/>
          <w:szCs w:val="24"/>
        </w:rPr>
      </w:pPr>
      <w:r w:rsidRPr="0093322A">
        <w:rPr>
          <w:color w:val="000000"/>
          <w:szCs w:val="24"/>
        </w:rPr>
        <w:t>работа должна список использованной литературы;</w:t>
      </w:r>
    </w:p>
    <w:p w:rsidR="0093322A" w:rsidRPr="0093322A" w:rsidRDefault="0093322A" w:rsidP="00BC3491">
      <w:pPr>
        <w:pStyle w:val="a8"/>
        <w:widowControl/>
        <w:numPr>
          <w:ilvl w:val="0"/>
          <w:numId w:val="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color w:val="000000"/>
          <w:szCs w:val="24"/>
        </w:rPr>
      </w:pPr>
      <w:r w:rsidRPr="0093322A">
        <w:rPr>
          <w:color w:val="000000"/>
          <w:szCs w:val="24"/>
        </w:rPr>
        <w:t>работа должна титульный лист.</w:t>
      </w:r>
    </w:p>
    <w:p w:rsidR="0093322A" w:rsidRPr="0093322A" w:rsidRDefault="0093322A" w:rsidP="0093322A">
      <w:pPr>
        <w:ind w:firstLine="567"/>
        <w:jc w:val="both"/>
        <w:rPr>
          <w:spacing w:val="-1"/>
          <w:szCs w:val="24"/>
        </w:rPr>
      </w:pPr>
      <w:r w:rsidRPr="0093322A">
        <w:rPr>
          <w:spacing w:val="5"/>
          <w:szCs w:val="24"/>
        </w:rPr>
        <w:t xml:space="preserve">Исследовательская работа - это письменный отчёт о каком-либо явлении или процессе. В ходе исследовательской работы составитель должен ответить на </w:t>
      </w:r>
      <w:r w:rsidRPr="0093322A">
        <w:rPr>
          <w:spacing w:val="4"/>
          <w:szCs w:val="24"/>
        </w:rPr>
        <w:t xml:space="preserve">вопросы: зачем (исследовательская проблема), что (область исследования), и </w:t>
      </w:r>
      <w:r w:rsidRPr="0093322A">
        <w:rPr>
          <w:spacing w:val="1"/>
          <w:szCs w:val="24"/>
        </w:rPr>
        <w:t xml:space="preserve">как (метод исследования) исследовали и каковы результаты и выводы, которых </w:t>
      </w:r>
      <w:r w:rsidRPr="0093322A">
        <w:rPr>
          <w:spacing w:val="-1"/>
          <w:szCs w:val="24"/>
        </w:rPr>
        <w:t>достигли в ходе работы.</w:t>
      </w:r>
    </w:p>
    <w:p w:rsidR="0093322A" w:rsidRPr="0093322A" w:rsidRDefault="0093322A" w:rsidP="0093322A">
      <w:pPr>
        <w:ind w:firstLine="567"/>
        <w:jc w:val="both"/>
        <w:rPr>
          <w:szCs w:val="24"/>
        </w:rPr>
      </w:pPr>
      <w:r w:rsidRPr="0093322A">
        <w:rPr>
          <w:spacing w:val="5"/>
          <w:szCs w:val="24"/>
        </w:rPr>
        <w:t xml:space="preserve">Цель исследовательской работы развитие самостоятельного, критического и </w:t>
      </w:r>
      <w:r w:rsidRPr="0093322A">
        <w:rPr>
          <w:spacing w:val="-1"/>
          <w:szCs w:val="24"/>
        </w:rPr>
        <w:t xml:space="preserve">логического мышления учащегося. </w:t>
      </w:r>
      <w:r w:rsidRPr="0093322A">
        <w:rPr>
          <w:spacing w:val="3"/>
          <w:szCs w:val="24"/>
        </w:rPr>
        <w:t xml:space="preserve">В исследовательской работе нельзя представлять мнения других авторов, не </w:t>
      </w:r>
      <w:r w:rsidRPr="0093322A">
        <w:rPr>
          <w:szCs w:val="24"/>
        </w:rPr>
        <w:t xml:space="preserve">делая ссылок. В исследовательской работе можно использовать выводы других </w:t>
      </w:r>
      <w:r w:rsidRPr="0093322A">
        <w:rPr>
          <w:spacing w:val="7"/>
          <w:szCs w:val="24"/>
        </w:rPr>
        <w:t xml:space="preserve">авторов, но, сравнивая и анализируя эти выводы, необходимо сделать </w:t>
      </w:r>
      <w:r w:rsidRPr="0093322A">
        <w:rPr>
          <w:spacing w:val="-3"/>
          <w:szCs w:val="24"/>
        </w:rPr>
        <w:t>собственные.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pacing w:val="-1"/>
          <w:szCs w:val="24"/>
        </w:rPr>
        <w:t>Исследовательская работа может быть:</w:t>
      </w:r>
    </w:p>
    <w:p w:rsidR="0093322A" w:rsidRPr="0093322A" w:rsidRDefault="0093322A" w:rsidP="00BC3491">
      <w:pPr>
        <w:widowControl/>
        <w:numPr>
          <w:ilvl w:val="0"/>
          <w:numId w:val="3"/>
        </w:numPr>
        <w:suppressAutoHyphens w:val="0"/>
        <w:jc w:val="both"/>
        <w:rPr>
          <w:szCs w:val="24"/>
        </w:rPr>
      </w:pPr>
      <w:r w:rsidRPr="0093322A">
        <w:rPr>
          <w:spacing w:val="-1"/>
          <w:szCs w:val="24"/>
        </w:rPr>
        <w:t>Описательная</w:t>
      </w:r>
    </w:p>
    <w:p w:rsidR="0093322A" w:rsidRPr="0093322A" w:rsidRDefault="0093322A" w:rsidP="00BC3491">
      <w:pPr>
        <w:widowControl/>
        <w:numPr>
          <w:ilvl w:val="0"/>
          <w:numId w:val="3"/>
        </w:numPr>
        <w:suppressAutoHyphens w:val="0"/>
        <w:jc w:val="both"/>
        <w:rPr>
          <w:szCs w:val="24"/>
        </w:rPr>
      </w:pPr>
      <w:r w:rsidRPr="0093322A">
        <w:rPr>
          <w:szCs w:val="24"/>
        </w:rPr>
        <w:t>Эмпирическая (исследование связей двух явлений)</w:t>
      </w:r>
    </w:p>
    <w:p w:rsidR="0093322A" w:rsidRPr="0093322A" w:rsidRDefault="0093322A" w:rsidP="0093322A">
      <w:pPr>
        <w:ind w:left="720"/>
        <w:jc w:val="both"/>
        <w:rPr>
          <w:szCs w:val="24"/>
        </w:rPr>
      </w:pPr>
    </w:p>
    <w:p w:rsidR="0093322A" w:rsidRPr="0093322A" w:rsidRDefault="0093322A" w:rsidP="0093322A">
      <w:pPr>
        <w:jc w:val="both"/>
        <w:rPr>
          <w:b/>
          <w:szCs w:val="24"/>
        </w:rPr>
      </w:pPr>
      <w:r w:rsidRPr="0093322A">
        <w:rPr>
          <w:b/>
          <w:szCs w:val="24"/>
        </w:rPr>
        <w:t xml:space="preserve">                                       2. Составление работы</w:t>
      </w:r>
    </w:p>
    <w:p w:rsidR="0093322A" w:rsidRPr="0093322A" w:rsidRDefault="0093322A" w:rsidP="0093322A">
      <w:pPr>
        <w:jc w:val="both"/>
        <w:rPr>
          <w:b/>
          <w:szCs w:val="24"/>
        </w:rPr>
      </w:pPr>
      <w:r w:rsidRPr="0093322A">
        <w:rPr>
          <w:b/>
          <w:szCs w:val="24"/>
        </w:rPr>
        <w:t xml:space="preserve">       2.1.</w:t>
      </w:r>
      <w:r w:rsidRPr="0093322A">
        <w:rPr>
          <w:b/>
          <w:spacing w:val="-1"/>
          <w:szCs w:val="24"/>
        </w:rPr>
        <w:t>Выбор темы и постановка цели.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pacing w:val="-1"/>
          <w:szCs w:val="24"/>
        </w:rPr>
        <w:t xml:space="preserve">Исследовательская работа начинается с выбора темы. Тему работы ученик </w:t>
      </w:r>
      <w:r w:rsidRPr="0093322A">
        <w:rPr>
          <w:szCs w:val="24"/>
        </w:rPr>
        <w:t xml:space="preserve">выбирает свободно и самостоятельно. При формулировании темы </w:t>
      </w:r>
      <w:r w:rsidRPr="0093322A">
        <w:rPr>
          <w:spacing w:val="-1"/>
          <w:szCs w:val="24"/>
        </w:rPr>
        <w:t>рекомендуется посоветоваться с руководителем работы.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zCs w:val="24"/>
        </w:rPr>
        <w:t xml:space="preserve">Когда тема выбрана, необходимо определить цель работы - что данной работой </w:t>
      </w:r>
      <w:r w:rsidRPr="0093322A">
        <w:rPr>
          <w:spacing w:val="-1"/>
          <w:szCs w:val="24"/>
        </w:rPr>
        <w:t>хотят выяснить или достичь.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pacing w:val="-1"/>
          <w:szCs w:val="24"/>
        </w:rPr>
        <w:lastRenderedPageBreak/>
        <w:t xml:space="preserve">При выборе темы необходимо выяснить, достаточно ли материала по данной </w:t>
      </w:r>
      <w:r w:rsidRPr="0093322A">
        <w:rPr>
          <w:szCs w:val="24"/>
        </w:rPr>
        <w:t xml:space="preserve">тематике, как предметной литературы, так и эмпирических исследований. Тема исследовательской работы должна быть сформулирована конкретно и </w:t>
      </w:r>
      <w:r w:rsidRPr="0093322A">
        <w:rPr>
          <w:spacing w:val="-4"/>
          <w:szCs w:val="24"/>
        </w:rPr>
        <w:t>чётко.</w:t>
      </w:r>
    </w:p>
    <w:p w:rsidR="0093322A" w:rsidRPr="0093322A" w:rsidRDefault="0093322A" w:rsidP="0093322A">
      <w:pPr>
        <w:jc w:val="both"/>
        <w:rPr>
          <w:b/>
          <w:spacing w:val="-3"/>
          <w:szCs w:val="24"/>
        </w:rPr>
      </w:pPr>
      <w:r w:rsidRPr="0093322A">
        <w:rPr>
          <w:b/>
          <w:szCs w:val="24"/>
        </w:rPr>
        <w:t xml:space="preserve">      2.2.</w:t>
      </w:r>
      <w:r w:rsidRPr="0093322A">
        <w:rPr>
          <w:b/>
          <w:spacing w:val="-3"/>
          <w:szCs w:val="24"/>
        </w:rPr>
        <w:t xml:space="preserve">Построение работы 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b/>
          <w:szCs w:val="24"/>
        </w:rPr>
        <w:t xml:space="preserve">     2.2.1 План работы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pacing w:val="1"/>
          <w:szCs w:val="24"/>
        </w:rPr>
        <w:t xml:space="preserve">Работа состоит из запланированных частей и их подтем. Как правило, в ходе </w:t>
      </w:r>
      <w:r w:rsidRPr="0093322A">
        <w:rPr>
          <w:spacing w:val="9"/>
          <w:szCs w:val="24"/>
        </w:rPr>
        <w:t xml:space="preserve">работы начальная схема меняется, но этот этап является важным для </w:t>
      </w:r>
      <w:r w:rsidRPr="0093322A">
        <w:rPr>
          <w:spacing w:val="-1"/>
          <w:szCs w:val="24"/>
        </w:rPr>
        <w:t>логического построения работы.</w:t>
      </w:r>
    </w:p>
    <w:p w:rsidR="0093322A" w:rsidRPr="0093322A" w:rsidRDefault="0093322A" w:rsidP="0093322A">
      <w:pPr>
        <w:jc w:val="both"/>
        <w:rPr>
          <w:b/>
          <w:szCs w:val="24"/>
        </w:rPr>
      </w:pPr>
      <w:r w:rsidRPr="0093322A">
        <w:rPr>
          <w:b/>
          <w:szCs w:val="24"/>
        </w:rPr>
        <w:t xml:space="preserve">         2.2.2. Введение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zCs w:val="24"/>
        </w:rPr>
        <w:t xml:space="preserve">Во введении (примерно 1/10 часть работы) автор должен с точки зрения </w:t>
      </w:r>
      <w:r w:rsidRPr="0093322A">
        <w:rPr>
          <w:spacing w:val="5"/>
          <w:szCs w:val="24"/>
        </w:rPr>
        <w:t xml:space="preserve">актуальности и новизны обосновать выбора темы и поставить цель </w:t>
      </w:r>
      <w:r w:rsidRPr="0093322A">
        <w:rPr>
          <w:szCs w:val="24"/>
        </w:rPr>
        <w:t xml:space="preserve">исследования. Во введении надо зафиксировать исследуемую проблему, её </w:t>
      </w:r>
      <w:r w:rsidRPr="0093322A">
        <w:rPr>
          <w:spacing w:val="11"/>
          <w:szCs w:val="24"/>
        </w:rPr>
        <w:t xml:space="preserve">предполагаемое решение или гипотезу, пути достижения цели или </w:t>
      </w:r>
      <w:r w:rsidRPr="0093322A">
        <w:rPr>
          <w:szCs w:val="24"/>
        </w:rPr>
        <w:t xml:space="preserve">доказательства гипотезы и методы исследовательской работы. Даётся обзор </w:t>
      </w:r>
      <w:r w:rsidRPr="0093322A">
        <w:rPr>
          <w:spacing w:val="-1"/>
          <w:szCs w:val="24"/>
        </w:rPr>
        <w:t>построения исследовательской работы.</w:t>
      </w:r>
    </w:p>
    <w:p w:rsidR="0093322A" w:rsidRPr="0093322A" w:rsidRDefault="0093322A" w:rsidP="0093322A">
      <w:pPr>
        <w:jc w:val="both"/>
        <w:rPr>
          <w:b/>
          <w:szCs w:val="24"/>
        </w:rPr>
      </w:pPr>
      <w:r w:rsidRPr="0093322A">
        <w:rPr>
          <w:b/>
          <w:szCs w:val="24"/>
        </w:rPr>
        <w:t xml:space="preserve">          2.2.3.</w:t>
      </w:r>
      <w:r w:rsidRPr="0093322A">
        <w:rPr>
          <w:b/>
          <w:spacing w:val="-1"/>
          <w:szCs w:val="24"/>
        </w:rPr>
        <w:t>Основная часть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pacing w:val="-1"/>
          <w:szCs w:val="24"/>
        </w:rPr>
        <w:t>Основная часть обычно содержит три части.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pacing w:val="4"/>
          <w:szCs w:val="24"/>
        </w:rPr>
        <w:t xml:space="preserve">В перовой части даётся обзор того, что известно об исследуемом явлении, в </w:t>
      </w:r>
      <w:r w:rsidRPr="0093322A">
        <w:rPr>
          <w:spacing w:val="1"/>
          <w:szCs w:val="24"/>
        </w:rPr>
        <w:t xml:space="preserve">каком направлении оно ранее изучалось. Такая характеристика даётся в обзоре </w:t>
      </w:r>
      <w:r w:rsidRPr="0093322A">
        <w:rPr>
          <w:spacing w:val="7"/>
          <w:szCs w:val="24"/>
        </w:rPr>
        <w:t xml:space="preserve">литературы по проблеме, который делается на основе анализа прочитанной </w:t>
      </w:r>
      <w:r w:rsidRPr="0093322A">
        <w:rPr>
          <w:spacing w:val="-1"/>
          <w:szCs w:val="24"/>
        </w:rPr>
        <w:t>литературы, нескольких работ.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pacing w:val="7"/>
          <w:szCs w:val="24"/>
        </w:rPr>
        <w:t xml:space="preserve">Во второй части описывается то, что и как делал автор для доказательства </w:t>
      </w:r>
      <w:r w:rsidRPr="0093322A">
        <w:rPr>
          <w:szCs w:val="24"/>
        </w:rPr>
        <w:t>выдвинутой гипотезы, представляет собой методику исследования.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pacing w:val="5"/>
          <w:szCs w:val="24"/>
        </w:rPr>
        <w:t xml:space="preserve">В третьей части описываются результаты, полученные в ходе исследования </w:t>
      </w:r>
      <w:r w:rsidRPr="0093322A">
        <w:rPr>
          <w:spacing w:val="1"/>
          <w:szCs w:val="24"/>
        </w:rPr>
        <w:t xml:space="preserve">(рисунки, таблицы, диаграммы т.д.) При эмпирическом исследовании эта часть </w:t>
      </w:r>
      <w:r w:rsidRPr="0093322A">
        <w:rPr>
          <w:spacing w:val="2"/>
          <w:szCs w:val="24"/>
        </w:rPr>
        <w:t xml:space="preserve">должна содержать результаты статистических данных и метод определения их </w:t>
      </w:r>
      <w:r w:rsidRPr="0093322A">
        <w:rPr>
          <w:szCs w:val="24"/>
        </w:rPr>
        <w:t>достоверности.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pacing w:val="7"/>
          <w:szCs w:val="24"/>
        </w:rPr>
        <w:t xml:space="preserve">Исследовательская работа по истории (первая или вторая часть) описывает </w:t>
      </w:r>
      <w:r w:rsidRPr="0093322A">
        <w:rPr>
          <w:spacing w:val="6"/>
          <w:szCs w:val="24"/>
        </w:rPr>
        <w:t xml:space="preserve">общий исторический фон, связанный с исследуемой темой. В третьей части </w:t>
      </w:r>
      <w:r w:rsidRPr="0093322A">
        <w:rPr>
          <w:spacing w:val="5"/>
          <w:szCs w:val="24"/>
        </w:rPr>
        <w:t xml:space="preserve">автор обосновывает (интерпретирует) результаты работы. Автор сравнивает </w:t>
      </w:r>
      <w:r w:rsidRPr="0093322A">
        <w:rPr>
          <w:spacing w:val="-1"/>
          <w:szCs w:val="24"/>
        </w:rPr>
        <w:t xml:space="preserve">результаты, полученные в ходе работы с выводами, сделанными в литературе. В </w:t>
      </w:r>
      <w:r w:rsidRPr="0093322A">
        <w:rPr>
          <w:spacing w:val="9"/>
          <w:szCs w:val="24"/>
        </w:rPr>
        <w:t xml:space="preserve">ходе обоснования должно выявиться личное мнение автора к результатам </w:t>
      </w:r>
      <w:r w:rsidRPr="0093322A">
        <w:rPr>
          <w:szCs w:val="24"/>
        </w:rPr>
        <w:t>исследования.</w:t>
      </w:r>
    </w:p>
    <w:p w:rsidR="0093322A" w:rsidRPr="0093322A" w:rsidRDefault="0093322A" w:rsidP="0093322A">
      <w:pPr>
        <w:jc w:val="both"/>
        <w:rPr>
          <w:b/>
          <w:szCs w:val="24"/>
        </w:rPr>
      </w:pPr>
      <w:r w:rsidRPr="0093322A">
        <w:rPr>
          <w:b/>
          <w:szCs w:val="24"/>
        </w:rPr>
        <w:t xml:space="preserve">         2.2.4.</w:t>
      </w:r>
      <w:r w:rsidRPr="0093322A">
        <w:rPr>
          <w:b/>
          <w:spacing w:val="-1"/>
          <w:szCs w:val="24"/>
        </w:rPr>
        <w:t>Выводы или заключение.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 xml:space="preserve">Завершается работа выводами, в которых излагается результаты исследования. Выводы это в своём роде краткие ответы на вопрос - как решены поставленные </w:t>
      </w:r>
      <w:r w:rsidRPr="0093322A">
        <w:rPr>
          <w:spacing w:val="-1"/>
          <w:szCs w:val="24"/>
        </w:rPr>
        <w:t>исследовательские задачи.</w:t>
      </w:r>
    </w:p>
    <w:p w:rsidR="0093322A" w:rsidRPr="0093322A" w:rsidRDefault="0093322A" w:rsidP="0093322A">
      <w:pPr>
        <w:jc w:val="both"/>
        <w:rPr>
          <w:b/>
          <w:szCs w:val="24"/>
        </w:rPr>
      </w:pPr>
      <w:r w:rsidRPr="0093322A">
        <w:rPr>
          <w:b/>
          <w:szCs w:val="24"/>
        </w:rPr>
        <w:t xml:space="preserve">         2.3.Использованная литература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pacing w:val="1"/>
          <w:szCs w:val="24"/>
        </w:rPr>
        <w:t xml:space="preserve">Количество использованной литературы показывает объём материала, который </w:t>
      </w:r>
      <w:r w:rsidRPr="0093322A">
        <w:rPr>
          <w:spacing w:val="9"/>
          <w:szCs w:val="24"/>
        </w:rPr>
        <w:t xml:space="preserve">ученик проработал в ходе исследовательской работы. Источниками могут </w:t>
      </w:r>
      <w:r w:rsidRPr="0093322A">
        <w:rPr>
          <w:spacing w:val="10"/>
          <w:szCs w:val="24"/>
        </w:rPr>
        <w:t xml:space="preserve">служить монографии, сборники статей, научные журналы, базы данных в </w:t>
      </w:r>
      <w:r w:rsidRPr="0093322A">
        <w:rPr>
          <w:spacing w:val="1"/>
          <w:szCs w:val="24"/>
        </w:rPr>
        <w:t xml:space="preserve">Интернете и т.д. При выборе литературы рекомендуется выбирать более новые </w:t>
      </w:r>
      <w:r w:rsidRPr="0093322A">
        <w:rPr>
          <w:spacing w:val="-4"/>
          <w:szCs w:val="24"/>
        </w:rPr>
        <w:t xml:space="preserve">издания. </w:t>
      </w:r>
      <w:r w:rsidRPr="0093322A">
        <w:rPr>
          <w:spacing w:val="5"/>
          <w:szCs w:val="24"/>
        </w:rPr>
        <w:t xml:space="preserve">В использованной литературе указываются только те материалы, на которые </w:t>
      </w:r>
      <w:r w:rsidRPr="0093322A">
        <w:rPr>
          <w:szCs w:val="24"/>
        </w:rPr>
        <w:t xml:space="preserve">ссылается автор. </w:t>
      </w:r>
    </w:p>
    <w:p w:rsidR="0093322A" w:rsidRPr="0093322A" w:rsidRDefault="0093322A" w:rsidP="0093322A">
      <w:pPr>
        <w:jc w:val="both"/>
        <w:rPr>
          <w:b/>
          <w:szCs w:val="24"/>
        </w:rPr>
      </w:pPr>
      <w:r w:rsidRPr="0093322A">
        <w:rPr>
          <w:b/>
          <w:szCs w:val="24"/>
        </w:rPr>
        <w:t xml:space="preserve">         2.4.Приложения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pacing w:val="5"/>
          <w:szCs w:val="24"/>
        </w:rPr>
        <w:t xml:space="preserve">Приложения связаны с основной частью работы, это самый интересный </w:t>
      </w:r>
      <w:r w:rsidRPr="0093322A">
        <w:rPr>
          <w:spacing w:val="10"/>
          <w:szCs w:val="24"/>
        </w:rPr>
        <w:t xml:space="preserve">первичный и дополнительный материал, представленный чаще всего </w:t>
      </w:r>
      <w:r w:rsidRPr="0093322A">
        <w:rPr>
          <w:spacing w:val="-1"/>
          <w:szCs w:val="24"/>
        </w:rPr>
        <w:t>графически(таблицы, формы анкет и т.д.).</w:t>
      </w:r>
    </w:p>
    <w:p w:rsidR="0093322A" w:rsidRPr="0093322A" w:rsidRDefault="0093322A" w:rsidP="0093322A">
      <w:pPr>
        <w:jc w:val="both"/>
        <w:rPr>
          <w:b/>
          <w:szCs w:val="24"/>
        </w:rPr>
      </w:pPr>
      <w:r w:rsidRPr="0093322A">
        <w:rPr>
          <w:b/>
          <w:spacing w:val="-3"/>
          <w:szCs w:val="24"/>
        </w:rPr>
        <w:t xml:space="preserve">         2.5.Язык работы</w:t>
      </w:r>
    </w:p>
    <w:p w:rsidR="0093322A" w:rsidRPr="0093322A" w:rsidRDefault="0093322A" w:rsidP="0093322A">
      <w:pPr>
        <w:ind w:firstLine="709"/>
        <w:jc w:val="both"/>
        <w:rPr>
          <w:spacing w:val="-1"/>
          <w:szCs w:val="24"/>
        </w:rPr>
      </w:pPr>
      <w:r w:rsidRPr="0093322A">
        <w:rPr>
          <w:spacing w:val="-1"/>
          <w:szCs w:val="24"/>
        </w:rPr>
        <w:t xml:space="preserve">Работа должна быть написана чётким и ясным литературным языком, присущим </w:t>
      </w:r>
      <w:r w:rsidRPr="0093322A">
        <w:rPr>
          <w:szCs w:val="24"/>
        </w:rPr>
        <w:t>для данного предмета. Сленг и фразы из просторечия недопустимы в и</w:t>
      </w:r>
      <w:r w:rsidRPr="0093322A">
        <w:rPr>
          <w:spacing w:val="-1"/>
          <w:szCs w:val="24"/>
        </w:rPr>
        <w:t>сследовательской работе.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</w:p>
    <w:p w:rsidR="0093322A" w:rsidRPr="0093322A" w:rsidRDefault="0093322A" w:rsidP="0093322A">
      <w:pPr>
        <w:ind w:firstLine="709"/>
        <w:jc w:val="both"/>
        <w:rPr>
          <w:b/>
          <w:szCs w:val="24"/>
        </w:rPr>
      </w:pPr>
      <w:r w:rsidRPr="0093322A">
        <w:rPr>
          <w:b/>
          <w:szCs w:val="24"/>
        </w:rPr>
        <w:t>3. Оформление работы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>3.1.</w:t>
      </w:r>
      <w:r w:rsidRPr="0093322A">
        <w:rPr>
          <w:spacing w:val="-1"/>
          <w:szCs w:val="24"/>
        </w:rPr>
        <w:t>Общие требования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pacing w:val="6"/>
          <w:szCs w:val="24"/>
        </w:rPr>
        <w:t xml:space="preserve">Исследовательская работа выполняется на формате А4 в мягком переплёте. </w:t>
      </w:r>
      <w:r w:rsidRPr="0093322A">
        <w:rPr>
          <w:spacing w:val="-1"/>
          <w:szCs w:val="24"/>
        </w:rPr>
        <w:t xml:space="preserve">Работа должна быть выполнена на компьютере. </w:t>
      </w:r>
      <w:r w:rsidRPr="0093322A">
        <w:rPr>
          <w:szCs w:val="24"/>
        </w:rPr>
        <w:t xml:space="preserve">Работа пишется только на одной стороне страницы. Размер шрифта 12 </w:t>
      </w:r>
      <w:r w:rsidRPr="0093322A">
        <w:rPr>
          <w:szCs w:val="24"/>
          <w:lang w:val="en-US"/>
        </w:rPr>
        <w:t>Times</w:t>
      </w:r>
      <w:r w:rsidRPr="0093322A">
        <w:rPr>
          <w:szCs w:val="24"/>
        </w:rPr>
        <w:t xml:space="preserve"> </w:t>
      </w:r>
      <w:r w:rsidRPr="0093322A">
        <w:rPr>
          <w:szCs w:val="24"/>
          <w:lang w:val="en-US"/>
        </w:rPr>
        <w:t>NewRoman</w:t>
      </w:r>
      <w:r w:rsidRPr="0093322A">
        <w:rPr>
          <w:szCs w:val="24"/>
        </w:rPr>
        <w:t xml:space="preserve">, обычный, интервал между строк 1,5. Размер полей: верхнего и нижнего </w:t>
      </w:r>
      <w:smartTag w:uri="urn:schemas-microsoft-com:office:smarttags" w:element="metricconverter">
        <w:smartTagPr>
          <w:attr w:name="ProductID" w:val="3 см"/>
        </w:smartTagPr>
        <w:r w:rsidRPr="0093322A">
          <w:rPr>
            <w:szCs w:val="24"/>
          </w:rPr>
          <w:t>3 см</w:t>
        </w:r>
      </w:smartTag>
      <w:r w:rsidRPr="0093322A">
        <w:rPr>
          <w:szCs w:val="24"/>
        </w:rPr>
        <w:t xml:space="preserve">, левого </w:t>
      </w:r>
      <w:smartTag w:uri="urn:schemas-microsoft-com:office:smarttags" w:element="metricconverter">
        <w:smartTagPr>
          <w:attr w:name="ProductID" w:val="4 см"/>
        </w:smartTagPr>
        <w:r w:rsidRPr="0093322A">
          <w:rPr>
            <w:szCs w:val="24"/>
          </w:rPr>
          <w:t>4 см</w:t>
        </w:r>
      </w:smartTag>
      <w:r w:rsidRPr="0093322A">
        <w:rPr>
          <w:szCs w:val="24"/>
        </w:rPr>
        <w:t xml:space="preserve">, правого </w:t>
      </w:r>
      <w:smartTag w:uri="urn:schemas-microsoft-com:office:smarttags" w:element="metricconverter">
        <w:smartTagPr>
          <w:attr w:name="ProductID" w:val="2 см"/>
        </w:smartTagPr>
        <w:r w:rsidRPr="0093322A">
          <w:rPr>
            <w:szCs w:val="24"/>
          </w:rPr>
          <w:t>2 см</w:t>
        </w:r>
      </w:smartTag>
      <w:r w:rsidRPr="0093322A">
        <w:rPr>
          <w:szCs w:val="24"/>
        </w:rPr>
        <w:t xml:space="preserve">. </w:t>
      </w:r>
      <w:r w:rsidRPr="0093322A">
        <w:rPr>
          <w:spacing w:val="11"/>
          <w:szCs w:val="24"/>
        </w:rPr>
        <w:t xml:space="preserve">Все страницы нумеруются, начиная с титульного листа. Цифру номера </w:t>
      </w:r>
      <w:r w:rsidRPr="0093322A">
        <w:rPr>
          <w:spacing w:val="13"/>
          <w:szCs w:val="24"/>
        </w:rPr>
        <w:t xml:space="preserve">страницы ставят вверху по центру страницы, на титульном листе номер </w:t>
      </w:r>
      <w:r w:rsidRPr="0093322A">
        <w:rPr>
          <w:szCs w:val="24"/>
        </w:rPr>
        <w:t xml:space="preserve">страницы не ставят. </w:t>
      </w:r>
      <w:r w:rsidRPr="0093322A">
        <w:rPr>
          <w:spacing w:val="10"/>
          <w:szCs w:val="24"/>
        </w:rPr>
        <w:t xml:space="preserve">Каждый новый раздел (введение, главы, параграфы, заключение, список </w:t>
      </w:r>
      <w:r w:rsidRPr="0093322A">
        <w:rPr>
          <w:spacing w:val="-1"/>
          <w:szCs w:val="24"/>
        </w:rPr>
        <w:t xml:space="preserve">источников, (приложения) начинаются с новой страницы. </w:t>
      </w:r>
      <w:r w:rsidRPr="0093322A">
        <w:rPr>
          <w:spacing w:val="7"/>
          <w:szCs w:val="24"/>
        </w:rPr>
        <w:t xml:space="preserve">Расстояние между названием раздела (заголовками главы или параграфа) и </w:t>
      </w:r>
      <w:r w:rsidRPr="0093322A">
        <w:rPr>
          <w:spacing w:val="10"/>
          <w:szCs w:val="24"/>
        </w:rPr>
        <w:t xml:space="preserve">последующим текстом должно быть равно трём интервалам. Заголовок </w:t>
      </w:r>
      <w:r w:rsidRPr="0093322A">
        <w:rPr>
          <w:szCs w:val="24"/>
        </w:rPr>
        <w:t xml:space="preserve">располагается посередине строки, точку в </w:t>
      </w:r>
      <w:r w:rsidRPr="0093322A">
        <w:rPr>
          <w:szCs w:val="24"/>
        </w:rPr>
        <w:lastRenderedPageBreak/>
        <w:t xml:space="preserve">конце заголовка не ставят. 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pacing w:val="-1"/>
          <w:szCs w:val="24"/>
        </w:rPr>
        <w:t>Логическое построение работы:</w:t>
      </w:r>
    </w:p>
    <w:p w:rsidR="0093322A" w:rsidRPr="0093322A" w:rsidRDefault="0093322A" w:rsidP="00BC3491">
      <w:pPr>
        <w:widowControl/>
        <w:numPr>
          <w:ilvl w:val="0"/>
          <w:numId w:val="4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pacing w:val="-1"/>
          <w:szCs w:val="24"/>
        </w:rPr>
        <w:t>Титульный лист</w:t>
      </w:r>
    </w:p>
    <w:p w:rsidR="0093322A" w:rsidRPr="0093322A" w:rsidRDefault="0093322A" w:rsidP="00BC3491">
      <w:pPr>
        <w:widowControl/>
        <w:numPr>
          <w:ilvl w:val="0"/>
          <w:numId w:val="4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zCs w:val="24"/>
        </w:rPr>
        <w:t>Оглавление</w:t>
      </w:r>
    </w:p>
    <w:p w:rsidR="0093322A" w:rsidRPr="0093322A" w:rsidRDefault="0093322A" w:rsidP="00BC3491">
      <w:pPr>
        <w:widowControl/>
        <w:numPr>
          <w:ilvl w:val="0"/>
          <w:numId w:val="4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pacing w:val="-1"/>
          <w:szCs w:val="24"/>
        </w:rPr>
        <w:t>Введение</w:t>
      </w:r>
    </w:p>
    <w:p w:rsidR="0093322A" w:rsidRPr="0093322A" w:rsidRDefault="0093322A" w:rsidP="00BC3491">
      <w:pPr>
        <w:widowControl/>
        <w:numPr>
          <w:ilvl w:val="0"/>
          <w:numId w:val="4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pacing w:val="-1"/>
          <w:szCs w:val="24"/>
        </w:rPr>
        <w:t>Содержание по главам</w:t>
      </w:r>
    </w:p>
    <w:p w:rsidR="0093322A" w:rsidRPr="0093322A" w:rsidRDefault="0093322A" w:rsidP="00BC3491">
      <w:pPr>
        <w:widowControl/>
        <w:numPr>
          <w:ilvl w:val="0"/>
          <w:numId w:val="4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pacing w:val="-1"/>
          <w:szCs w:val="24"/>
        </w:rPr>
        <w:t>Заключение</w:t>
      </w:r>
    </w:p>
    <w:p w:rsidR="0093322A" w:rsidRPr="0093322A" w:rsidRDefault="0093322A" w:rsidP="00BC3491">
      <w:pPr>
        <w:widowControl/>
        <w:numPr>
          <w:ilvl w:val="0"/>
          <w:numId w:val="4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zCs w:val="24"/>
        </w:rPr>
        <w:t>Использованная литература</w:t>
      </w:r>
    </w:p>
    <w:p w:rsidR="0093322A" w:rsidRPr="0093322A" w:rsidRDefault="0093322A" w:rsidP="00BC3491">
      <w:pPr>
        <w:widowControl/>
        <w:numPr>
          <w:ilvl w:val="0"/>
          <w:numId w:val="4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pacing w:val="-1"/>
          <w:szCs w:val="24"/>
        </w:rPr>
        <w:t>Приложения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</w:p>
    <w:p w:rsidR="0093322A" w:rsidRPr="0093322A" w:rsidRDefault="0093322A" w:rsidP="0093322A">
      <w:pPr>
        <w:ind w:firstLine="709"/>
        <w:jc w:val="both"/>
        <w:rPr>
          <w:b/>
          <w:spacing w:val="7"/>
          <w:szCs w:val="24"/>
        </w:rPr>
      </w:pPr>
      <w:r w:rsidRPr="0093322A">
        <w:rPr>
          <w:b/>
          <w:szCs w:val="24"/>
        </w:rPr>
        <w:t>3.2.</w:t>
      </w:r>
      <w:r w:rsidRPr="0093322A">
        <w:rPr>
          <w:b/>
          <w:spacing w:val="7"/>
          <w:szCs w:val="24"/>
        </w:rPr>
        <w:t>Титульный лист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>На титульном листе должны быть следующие данные (см. приложение № 1)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>1.</w:t>
      </w:r>
      <w:r w:rsidRPr="0093322A">
        <w:rPr>
          <w:spacing w:val="-1"/>
          <w:szCs w:val="24"/>
        </w:rPr>
        <w:t>название учебного заведения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>2.название работы (без кавычек и большими буквами)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>3.вид работы (исследовательская работа, реферат ит.д.)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>4.</w:t>
      </w:r>
      <w:r w:rsidRPr="0093322A">
        <w:rPr>
          <w:spacing w:val="-1"/>
          <w:szCs w:val="24"/>
        </w:rPr>
        <w:t>имя и фамилия автора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>5.</w:t>
      </w:r>
      <w:r w:rsidRPr="0093322A">
        <w:rPr>
          <w:spacing w:val="-1"/>
          <w:szCs w:val="24"/>
        </w:rPr>
        <w:t>имя и должность руководителя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>6.</w:t>
      </w:r>
      <w:r w:rsidRPr="0093322A">
        <w:rPr>
          <w:spacing w:val="-1"/>
          <w:szCs w:val="24"/>
        </w:rPr>
        <w:t>город и год выполнения работы</w:t>
      </w:r>
    </w:p>
    <w:p w:rsidR="0093322A" w:rsidRPr="0093322A" w:rsidRDefault="0093322A" w:rsidP="0093322A">
      <w:pPr>
        <w:ind w:firstLine="709"/>
        <w:jc w:val="both"/>
        <w:rPr>
          <w:b/>
          <w:szCs w:val="24"/>
        </w:rPr>
      </w:pPr>
      <w:r w:rsidRPr="0093322A">
        <w:rPr>
          <w:b/>
          <w:szCs w:val="24"/>
        </w:rPr>
        <w:t>3.3.Оглавление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 xml:space="preserve">Оглавление помещается после титульного листа (см. приложение № 3) в котором приводятся все заголовки работы и указываются страницы, с которых </w:t>
      </w:r>
      <w:r w:rsidRPr="0093322A">
        <w:rPr>
          <w:spacing w:val="1"/>
          <w:szCs w:val="24"/>
        </w:rPr>
        <w:t xml:space="preserve">они начинаются. Заголовки оглавления должны точно повторять заголовки в </w:t>
      </w:r>
      <w:r w:rsidRPr="0093322A">
        <w:rPr>
          <w:spacing w:val="-3"/>
          <w:szCs w:val="24"/>
        </w:rPr>
        <w:t>тексте.</w:t>
      </w:r>
    </w:p>
    <w:p w:rsidR="0093322A" w:rsidRPr="0093322A" w:rsidRDefault="0093322A" w:rsidP="0093322A">
      <w:pPr>
        <w:ind w:firstLine="709"/>
        <w:jc w:val="both"/>
        <w:rPr>
          <w:b/>
          <w:szCs w:val="24"/>
        </w:rPr>
      </w:pPr>
      <w:r w:rsidRPr="0093322A">
        <w:rPr>
          <w:b/>
          <w:szCs w:val="24"/>
        </w:rPr>
        <w:t>3.4. Ссылки</w:t>
      </w:r>
    </w:p>
    <w:p w:rsidR="0093322A" w:rsidRPr="0093322A" w:rsidRDefault="0093322A" w:rsidP="0093322A">
      <w:pPr>
        <w:ind w:firstLine="709"/>
        <w:jc w:val="both"/>
        <w:rPr>
          <w:b/>
          <w:szCs w:val="24"/>
        </w:rPr>
      </w:pPr>
      <w:r w:rsidRPr="0093322A">
        <w:rPr>
          <w:spacing w:val="1"/>
          <w:szCs w:val="24"/>
        </w:rPr>
        <w:t xml:space="preserve">Если в работе содержатся цитаты или ссылки на высказывания, необходимо </w:t>
      </w:r>
      <w:r w:rsidRPr="0093322A">
        <w:rPr>
          <w:szCs w:val="24"/>
        </w:rPr>
        <w:t xml:space="preserve">указать номер источника по списку и страницу в квадратных скобках в конце цитаты или ссылки. Например: По мнению Эйнштейна, пространство и время относительны, они зависят от скорости движения системы отчёта </w:t>
      </w:r>
      <w:r w:rsidRPr="0093322A">
        <w:rPr>
          <w:b/>
          <w:szCs w:val="24"/>
        </w:rPr>
        <w:t>[6,с. 22]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</w:p>
    <w:p w:rsidR="0093322A" w:rsidRPr="0093322A" w:rsidRDefault="0093322A" w:rsidP="0093322A">
      <w:pPr>
        <w:ind w:firstLine="709"/>
        <w:jc w:val="both"/>
        <w:rPr>
          <w:b/>
          <w:szCs w:val="24"/>
        </w:rPr>
      </w:pPr>
      <w:r w:rsidRPr="0093322A">
        <w:rPr>
          <w:b/>
          <w:szCs w:val="24"/>
        </w:rPr>
        <w:t>4. Защита исследовательской работы (онлай –формат)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  <w:r w:rsidRPr="0093322A">
        <w:rPr>
          <w:szCs w:val="24"/>
        </w:rPr>
        <w:t xml:space="preserve">Защита работы представляет собой краткий доклад ученика (примерно 5-10 </w:t>
      </w:r>
      <w:r w:rsidRPr="0093322A">
        <w:rPr>
          <w:spacing w:val="-1"/>
          <w:szCs w:val="24"/>
        </w:rPr>
        <w:t xml:space="preserve">минут) и ответы на последующие вопросы членов комиссии. </w:t>
      </w:r>
      <w:r w:rsidRPr="0093322A">
        <w:rPr>
          <w:spacing w:val="1"/>
          <w:szCs w:val="24"/>
        </w:rPr>
        <w:t xml:space="preserve">Защита работы проходит перед специально созданной комиссией. </w:t>
      </w:r>
      <w:r w:rsidRPr="0093322A">
        <w:rPr>
          <w:spacing w:val="-1"/>
          <w:szCs w:val="24"/>
        </w:rPr>
        <w:t>Доклад ученика должен содержать:</w:t>
      </w:r>
    </w:p>
    <w:p w:rsidR="0093322A" w:rsidRPr="0093322A" w:rsidRDefault="0093322A" w:rsidP="00BC3491">
      <w:pPr>
        <w:widowControl/>
        <w:numPr>
          <w:ilvl w:val="0"/>
          <w:numId w:val="5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zCs w:val="24"/>
        </w:rPr>
        <w:t>Цель работы</w:t>
      </w:r>
    </w:p>
    <w:p w:rsidR="0093322A" w:rsidRPr="0093322A" w:rsidRDefault="0093322A" w:rsidP="00BC3491">
      <w:pPr>
        <w:widowControl/>
        <w:numPr>
          <w:ilvl w:val="0"/>
          <w:numId w:val="5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pacing w:val="-1"/>
          <w:szCs w:val="24"/>
        </w:rPr>
        <w:t>Описание проблемы</w:t>
      </w:r>
    </w:p>
    <w:p w:rsidR="0093322A" w:rsidRPr="0093322A" w:rsidRDefault="0093322A" w:rsidP="00BC3491">
      <w:pPr>
        <w:widowControl/>
        <w:numPr>
          <w:ilvl w:val="0"/>
          <w:numId w:val="5"/>
        </w:numPr>
        <w:suppressAutoHyphens w:val="0"/>
        <w:ind w:left="0" w:firstLine="709"/>
        <w:jc w:val="both"/>
        <w:rPr>
          <w:szCs w:val="24"/>
        </w:rPr>
      </w:pPr>
      <w:r w:rsidRPr="0093322A">
        <w:rPr>
          <w:szCs w:val="24"/>
        </w:rPr>
        <w:t>Вывода и предложения автора по решению проблемы.</w:t>
      </w:r>
    </w:p>
    <w:p w:rsidR="0093322A" w:rsidRPr="0093322A" w:rsidRDefault="0093322A" w:rsidP="0093322A">
      <w:pPr>
        <w:ind w:firstLine="709"/>
        <w:jc w:val="both"/>
        <w:rPr>
          <w:szCs w:val="24"/>
        </w:rPr>
      </w:pP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 </w:t>
      </w:r>
      <w:r w:rsidRPr="0093322A">
        <w:rPr>
          <w:b/>
          <w:bCs/>
          <w:i/>
          <w:iCs/>
          <w:color w:val="000000"/>
          <w:szCs w:val="24"/>
          <w:shd w:val="clear" w:color="auto" w:fill="FFFFFF"/>
        </w:rPr>
        <w:t>В номинации «Костюмы XIX века»</w:t>
      </w:r>
      <w:r w:rsidRPr="0093322A">
        <w:rPr>
          <w:color w:val="000000"/>
          <w:szCs w:val="24"/>
        </w:rPr>
        <w:t> </w:t>
      </w:r>
      <w:r w:rsidRPr="0093322A">
        <w:rPr>
          <w:color w:val="000000"/>
          <w:szCs w:val="24"/>
          <w:shd w:val="clear" w:color="auto" w:fill="FFFFFF"/>
        </w:rPr>
        <w:t xml:space="preserve">представляются: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>- эскизы исторических и (или) этнических костюмов;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>- куклы в исторических и (или) этнических костюмах;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- дефиле;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</w:rPr>
      </w:pPr>
      <w:r w:rsidRPr="0093322A">
        <w:rPr>
          <w:color w:val="000000"/>
          <w:szCs w:val="24"/>
          <w:shd w:val="clear" w:color="auto" w:fill="FFFFFF"/>
        </w:rPr>
        <w:t>- театр моды</w:t>
      </w:r>
      <w:r w:rsidRPr="0093322A">
        <w:rPr>
          <w:color w:val="000000"/>
          <w:szCs w:val="24"/>
        </w:rPr>
        <w:t> 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i/>
          <w:iCs/>
          <w:color w:val="000000"/>
          <w:szCs w:val="24"/>
        </w:rPr>
      </w:pP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</w:rPr>
      </w:pPr>
      <w:r w:rsidRPr="0093322A">
        <w:rPr>
          <w:i/>
          <w:iCs/>
          <w:color w:val="000000"/>
          <w:szCs w:val="24"/>
        </w:rPr>
        <w:t> Эскизы костюмов</w:t>
      </w:r>
      <w:r w:rsidRPr="0093322A">
        <w:rPr>
          <w:color w:val="000000"/>
          <w:szCs w:val="24"/>
        </w:rPr>
        <w:t> </w:t>
      </w:r>
      <w:r w:rsidRPr="0093322A">
        <w:rPr>
          <w:color w:val="000000"/>
          <w:szCs w:val="24"/>
          <w:shd w:val="clear" w:color="auto" w:fill="FFFFFF"/>
        </w:rPr>
        <w:t>(эскиз – рисунок, по которому создается театральный костюм) выполняются на бумаге форматом А-4 в различной технике (графика, живопись, печать, аппликация и пр.).</w:t>
      </w:r>
      <w:r w:rsidRPr="0093322A">
        <w:rPr>
          <w:color w:val="000000"/>
          <w:szCs w:val="24"/>
        </w:rPr>
        <w:br/>
      </w:r>
      <w:r w:rsidRPr="0093322A">
        <w:rPr>
          <w:i/>
          <w:iCs/>
          <w:color w:val="000000"/>
          <w:szCs w:val="24"/>
        </w:rPr>
        <w:t> Куклы</w:t>
      </w:r>
      <w:r w:rsidRPr="0093322A">
        <w:rPr>
          <w:color w:val="000000"/>
          <w:szCs w:val="24"/>
        </w:rPr>
        <w:t> </w:t>
      </w:r>
      <w:r w:rsidRPr="0093322A">
        <w:rPr>
          <w:color w:val="000000"/>
          <w:szCs w:val="24"/>
          <w:shd w:val="clear" w:color="auto" w:fill="FFFFFF"/>
        </w:rPr>
        <w:t>выполняются в любом материале, высотой не более 50 см.</w:t>
      </w:r>
      <w:r w:rsidRPr="0093322A">
        <w:rPr>
          <w:color w:val="000000"/>
          <w:szCs w:val="24"/>
        </w:rPr>
        <w:br/>
      </w:r>
      <w:r w:rsidRPr="0093322A">
        <w:rPr>
          <w:i/>
          <w:iCs/>
          <w:color w:val="000000"/>
          <w:szCs w:val="24"/>
          <w:shd w:val="clear" w:color="auto" w:fill="FFFFFF"/>
        </w:rPr>
        <w:t>Дефиле</w:t>
      </w:r>
      <w:r w:rsidRPr="0093322A">
        <w:rPr>
          <w:color w:val="000000"/>
          <w:szCs w:val="24"/>
        </w:rPr>
        <w:t> </w:t>
      </w:r>
      <w:r w:rsidRPr="0093322A">
        <w:rPr>
          <w:color w:val="000000"/>
          <w:szCs w:val="24"/>
          <w:shd w:val="clear" w:color="auto" w:fill="FFFFFF"/>
        </w:rPr>
        <w:t>- демонстрация костюмов на моделях под музыкальное сопровождение в течение 3-5 минут. Коллекция костюмов конкурсантов может состоять от 3-х до 7 моделей.</w:t>
      </w:r>
      <w:r w:rsidRPr="0093322A">
        <w:rPr>
          <w:color w:val="000000"/>
          <w:szCs w:val="24"/>
        </w:rPr>
        <w:t> 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</w:rPr>
      </w:pPr>
      <w:r w:rsidRPr="0093322A">
        <w:rPr>
          <w:i/>
          <w:iCs/>
          <w:color w:val="000000"/>
          <w:szCs w:val="24"/>
        </w:rPr>
        <w:t>Театр моды</w:t>
      </w:r>
      <w:r w:rsidRPr="0093322A">
        <w:rPr>
          <w:color w:val="000000"/>
          <w:szCs w:val="24"/>
        </w:rPr>
        <w:t> </w:t>
      </w:r>
      <w:r w:rsidRPr="0093322A">
        <w:rPr>
          <w:color w:val="000000"/>
          <w:szCs w:val="24"/>
          <w:shd w:val="clear" w:color="auto" w:fill="FFFFFF"/>
        </w:rPr>
        <w:t>– коллекция костюмов представляется в виде театрализованного показа продолжительностью не более 8-10 минут и состоит из 5-8 моделей.</w:t>
      </w:r>
      <w:r w:rsidRPr="0093322A">
        <w:rPr>
          <w:color w:val="000000"/>
          <w:szCs w:val="24"/>
        </w:rPr>
        <w:t> 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</w:rPr>
      </w:pPr>
      <w:r w:rsidRPr="0093322A">
        <w:rPr>
          <w:color w:val="000000"/>
          <w:szCs w:val="24"/>
          <w:shd w:val="clear" w:color="auto" w:fill="FFFFFF"/>
        </w:rPr>
        <w:t>Коллекция костюмов должна иметь название.</w:t>
      </w:r>
      <w:r w:rsidRPr="0093322A">
        <w:rPr>
          <w:color w:val="000000"/>
          <w:szCs w:val="24"/>
        </w:rPr>
        <w:t> 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Конкурсные работы подписываются: название работы, Ф.И.О автора, Ф.И.О. руководителя, класс, учебное заведение, район (город).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>Конкурсные материалы, представляемые в республиканский оргкомитет по всем номинациям, должны содержать сопроводительное письмо управления образования.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b/>
          <w:bCs/>
          <w:color w:val="000000"/>
          <w:szCs w:val="24"/>
        </w:rPr>
      </w:pPr>
      <w:r w:rsidRPr="0093322A">
        <w:rPr>
          <w:color w:val="000000"/>
          <w:szCs w:val="24"/>
          <w:shd w:val="clear" w:color="auto" w:fill="FFFFFF"/>
        </w:rPr>
        <w:lastRenderedPageBreak/>
        <w:t xml:space="preserve">   </w:t>
      </w:r>
      <w:r w:rsidRPr="0093322A">
        <w:rPr>
          <w:b/>
          <w:color w:val="000000"/>
          <w:szCs w:val="24"/>
          <w:shd w:val="clear" w:color="auto" w:fill="FFFFFF"/>
        </w:rPr>
        <w:t>5.</w:t>
      </w:r>
      <w:r w:rsidRPr="0093322A">
        <w:rPr>
          <w:color w:val="000000"/>
          <w:szCs w:val="24"/>
          <w:shd w:val="clear" w:color="auto" w:fill="FFFFFF"/>
        </w:rPr>
        <w:t xml:space="preserve"> </w:t>
      </w:r>
      <w:r w:rsidRPr="0093322A">
        <w:rPr>
          <w:b/>
          <w:bCs/>
          <w:color w:val="000000"/>
          <w:szCs w:val="24"/>
        </w:rPr>
        <w:t>Порядок и сроки проведения конкурса 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bCs/>
          <w:color w:val="000000"/>
          <w:szCs w:val="24"/>
          <w:shd w:val="clear" w:color="auto" w:fill="FFFFFF"/>
        </w:rPr>
        <w:t>Республиканский конкурс исследовательских и творческих работ учащихся «В зеркале истории»</w:t>
      </w:r>
      <w:r w:rsidRPr="0093322A">
        <w:rPr>
          <w:color w:val="000000"/>
          <w:szCs w:val="24"/>
          <w:shd w:val="clear" w:color="auto" w:fill="FFFFFF"/>
        </w:rPr>
        <w:t xml:space="preserve"> в рамках празднования 100-летия образования ДАССР.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b/>
          <w:bCs/>
          <w:color w:val="000000"/>
          <w:szCs w:val="24"/>
        </w:rPr>
        <w:t xml:space="preserve">Первый этап – </w:t>
      </w:r>
      <w:r w:rsidRPr="0093322A">
        <w:rPr>
          <w:color w:val="000000"/>
          <w:szCs w:val="24"/>
          <w:shd w:val="clear" w:color="auto" w:fill="FFFFFF"/>
        </w:rPr>
        <w:t>школьный</w:t>
      </w:r>
      <w:r w:rsidRPr="0093322A">
        <w:rPr>
          <w:b/>
          <w:bCs/>
          <w:color w:val="000000"/>
          <w:szCs w:val="24"/>
        </w:rPr>
        <w:t xml:space="preserve"> - с 15 по 25 февраля </w:t>
      </w:r>
      <w:r w:rsidRPr="0093322A">
        <w:rPr>
          <w:b/>
          <w:color w:val="000000"/>
          <w:szCs w:val="24"/>
        </w:rPr>
        <w:t>2021 г.</w:t>
      </w:r>
      <w:r w:rsidRPr="0093322A">
        <w:rPr>
          <w:color w:val="000000"/>
          <w:szCs w:val="24"/>
          <w:shd w:val="clear" w:color="auto" w:fill="FFFFFF"/>
        </w:rPr>
        <w:t xml:space="preserve"> Проводится в образовательном учреждении. Работы победителей представляются на второй - муниципальный этап. 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 </w:t>
      </w:r>
      <w:r w:rsidRPr="0093322A">
        <w:rPr>
          <w:b/>
          <w:bCs/>
          <w:color w:val="000000"/>
          <w:szCs w:val="24"/>
        </w:rPr>
        <w:t>Второй этап</w:t>
      </w:r>
      <w:r w:rsidRPr="0093322A">
        <w:rPr>
          <w:color w:val="000000"/>
          <w:szCs w:val="24"/>
        </w:rPr>
        <w:t> </w:t>
      </w:r>
      <w:r w:rsidRPr="0093322A">
        <w:rPr>
          <w:color w:val="000000"/>
          <w:szCs w:val="24"/>
          <w:shd w:val="clear" w:color="auto" w:fill="FFFFFF"/>
        </w:rPr>
        <w:t xml:space="preserve">– муниципальный - </w:t>
      </w:r>
      <w:r w:rsidRPr="0093322A">
        <w:rPr>
          <w:color w:val="000000"/>
          <w:szCs w:val="24"/>
        </w:rPr>
        <w:t> </w:t>
      </w:r>
      <w:r w:rsidRPr="0093322A">
        <w:rPr>
          <w:b/>
          <w:bCs/>
          <w:color w:val="000000"/>
          <w:szCs w:val="24"/>
          <w:shd w:val="clear" w:color="auto" w:fill="FFFFFF"/>
        </w:rPr>
        <w:t xml:space="preserve"> </w:t>
      </w:r>
      <w:r w:rsidRPr="0093322A">
        <w:rPr>
          <w:b/>
          <w:bCs/>
          <w:color w:val="000000"/>
          <w:szCs w:val="24"/>
          <w:shd w:val="clear" w:color="auto" w:fill="FFFFFF"/>
        </w:rPr>
        <w:t>23</w:t>
      </w:r>
      <w:r w:rsidRPr="0093322A">
        <w:rPr>
          <w:b/>
          <w:bCs/>
          <w:color w:val="000000"/>
          <w:szCs w:val="24"/>
          <w:shd w:val="clear" w:color="auto" w:fill="FFFFFF"/>
        </w:rPr>
        <w:t xml:space="preserve"> марта 2021 г. </w:t>
      </w:r>
      <w:r w:rsidRPr="0093322A">
        <w:rPr>
          <w:bCs/>
          <w:color w:val="000000"/>
          <w:szCs w:val="24"/>
          <w:shd w:val="clear" w:color="auto" w:fill="FFFFFF"/>
        </w:rPr>
        <w:t>П</w:t>
      </w:r>
      <w:r w:rsidRPr="0093322A">
        <w:rPr>
          <w:color w:val="000000"/>
          <w:szCs w:val="24"/>
          <w:shd w:val="clear" w:color="auto" w:fill="FFFFFF"/>
        </w:rPr>
        <w:t xml:space="preserve">роводится управлением образования среди победителей и призеров школьного этапа.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b/>
          <w:bCs/>
          <w:color w:val="000000"/>
          <w:szCs w:val="24"/>
        </w:rPr>
        <w:t>Третий этап – республиканский</w:t>
      </w:r>
      <w:r w:rsidRPr="0093322A">
        <w:rPr>
          <w:color w:val="000000"/>
          <w:szCs w:val="24"/>
        </w:rPr>
        <w:t> </w:t>
      </w:r>
      <w:r w:rsidRPr="0093322A">
        <w:rPr>
          <w:color w:val="000000"/>
          <w:szCs w:val="24"/>
          <w:shd w:val="clear" w:color="auto" w:fill="FFFFFF"/>
        </w:rPr>
        <w:t>заочный</w:t>
      </w:r>
      <w:r w:rsidRPr="0093322A">
        <w:rPr>
          <w:b/>
          <w:bCs/>
          <w:color w:val="000000"/>
          <w:szCs w:val="24"/>
          <w:shd w:val="clear" w:color="auto" w:fill="FFFFFF"/>
        </w:rPr>
        <w:t xml:space="preserve"> - с 25 марта по 6 апреля 2021г.</w:t>
      </w:r>
      <w:r w:rsidRPr="0093322A">
        <w:rPr>
          <w:color w:val="000000"/>
          <w:szCs w:val="24"/>
          <w:shd w:val="clear" w:color="auto" w:fill="FFFFFF"/>
        </w:rPr>
        <w:t xml:space="preserve"> Жюри выявляет победителей и призеров в каждой номинации и в каждой возрастной группе конкурса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b/>
          <w:bCs/>
          <w:color w:val="000000"/>
          <w:szCs w:val="24"/>
        </w:rPr>
        <w:t>Четвертый - финальный этап - 20 апреля 2021г.</w:t>
      </w:r>
      <w:r w:rsidRPr="0093322A">
        <w:rPr>
          <w:color w:val="000000"/>
          <w:szCs w:val="24"/>
          <w:shd w:val="clear" w:color="auto" w:fill="FFFFFF"/>
        </w:rPr>
        <w:t xml:space="preserve"> 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>Авторы работ, отобранных в 3-м этапе, - финалисты выступают в онлайн-формате с кратким изложением конкурсной работы (до 5 минут) и отвечают на вопросы жюри.</w:t>
      </w:r>
      <w:r w:rsidRPr="0093322A">
        <w:rPr>
          <w:color w:val="000000"/>
          <w:szCs w:val="24"/>
        </w:rPr>
        <w:t> </w:t>
      </w:r>
      <w:r w:rsidRPr="0093322A">
        <w:rPr>
          <w:color w:val="000000"/>
          <w:szCs w:val="24"/>
          <w:shd w:val="clear" w:color="auto" w:fill="FFFFFF"/>
        </w:rPr>
        <w:t xml:space="preserve"> Сроки представления работ на все этапы конкурса должны строго соблюдаться. Дата отправления определяется по почтовому штемпелю. Работы, отправленные позднее, к рассмотрению не принимаются.</w:t>
      </w:r>
      <w:r w:rsidRPr="0093322A">
        <w:rPr>
          <w:color w:val="000000"/>
          <w:szCs w:val="24"/>
        </w:rPr>
        <w:br/>
      </w:r>
      <w:r w:rsidRPr="0093322A">
        <w:rPr>
          <w:color w:val="000000"/>
          <w:szCs w:val="24"/>
          <w:shd w:val="clear" w:color="auto" w:fill="FFFFFF"/>
        </w:rPr>
        <w:t>На третий этап не принимаются работы, не прошедшие первых двух этапов конкурса.</w:t>
      </w:r>
      <w:r w:rsidRPr="0093322A">
        <w:rPr>
          <w:color w:val="000000"/>
          <w:szCs w:val="24"/>
        </w:rPr>
        <w:br/>
      </w:r>
      <w:r w:rsidRPr="0093322A">
        <w:rPr>
          <w:color w:val="000000"/>
          <w:szCs w:val="24"/>
          <w:shd w:val="clear" w:color="auto" w:fill="FFFFFF"/>
        </w:rPr>
        <w:t>Творческие работы по всем номинациям оцениваются по 10-балльной шкале.</w:t>
      </w:r>
      <w:r w:rsidRPr="0093322A">
        <w:rPr>
          <w:color w:val="000000"/>
          <w:szCs w:val="24"/>
        </w:rPr>
        <w:br/>
      </w:r>
      <w:r w:rsidRPr="0093322A">
        <w:rPr>
          <w:color w:val="000000"/>
          <w:szCs w:val="24"/>
          <w:shd w:val="clear" w:color="auto" w:fill="FFFFFF"/>
        </w:rPr>
        <w:t>Оценка финальных работ будет складываться из суммы баллов, полученных на заочном и финальном этапах конкурса.</w:t>
      </w:r>
    </w:p>
    <w:p w:rsidR="0093322A" w:rsidRPr="0093322A" w:rsidRDefault="0093322A" w:rsidP="0093322A">
      <w:pPr>
        <w:pStyle w:val="a8"/>
        <w:tabs>
          <w:tab w:val="left" w:pos="0"/>
          <w:tab w:val="left" w:pos="284"/>
        </w:tabs>
        <w:ind w:left="0" w:firstLine="709"/>
        <w:jc w:val="both"/>
        <w:rPr>
          <w:szCs w:val="24"/>
        </w:rPr>
      </w:pPr>
      <w:r w:rsidRPr="0093322A">
        <w:rPr>
          <w:b/>
          <w:bCs/>
          <w:color w:val="000000"/>
          <w:szCs w:val="24"/>
          <w:shd w:val="clear" w:color="auto" w:fill="FFFFFF"/>
        </w:rPr>
        <w:t xml:space="preserve">              6. Критерии оценки письменной работы:</w:t>
      </w:r>
    </w:p>
    <w:p w:rsidR="0093322A" w:rsidRPr="0093322A" w:rsidRDefault="0093322A" w:rsidP="00BC3491">
      <w:pPr>
        <w:widowControl/>
        <w:numPr>
          <w:ilvl w:val="0"/>
          <w:numId w:val="1"/>
        </w:numPr>
        <w:shd w:val="clear" w:color="auto" w:fill="FFFFFF"/>
        <w:suppressAutoHyphens w:val="0"/>
        <w:ind w:left="0" w:firstLine="709"/>
        <w:jc w:val="both"/>
        <w:rPr>
          <w:color w:val="000000"/>
          <w:szCs w:val="24"/>
        </w:rPr>
      </w:pPr>
      <w:r w:rsidRPr="0093322A">
        <w:rPr>
          <w:color w:val="000000"/>
          <w:szCs w:val="24"/>
        </w:rPr>
        <w:t xml:space="preserve">Самостоятельность исследования. </w:t>
      </w:r>
    </w:p>
    <w:p w:rsidR="0093322A" w:rsidRPr="0093322A" w:rsidRDefault="0093322A" w:rsidP="00BC3491">
      <w:pPr>
        <w:widowControl/>
        <w:numPr>
          <w:ilvl w:val="0"/>
          <w:numId w:val="1"/>
        </w:numPr>
        <w:shd w:val="clear" w:color="auto" w:fill="FFFFFF"/>
        <w:suppressAutoHyphens w:val="0"/>
        <w:ind w:left="0" w:firstLine="709"/>
        <w:jc w:val="both"/>
        <w:rPr>
          <w:szCs w:val="24"/>
        </w:rPr>
      </w:pPr>
      <w:r w:rsidRPr="0093322A">
        <w:rPr>
          <w:color w:val="000000"/>
          <w:szCs w:val="24"/>
        </w:rPr>
        <w:t xml:space="preserve">Новизна и неординарность подхода к избранной теме. </w:t>
      </w:r>
    </w:p>
    <w:p w:rsidR="0093322A" w:rsidRPr="0093322A" w:rsidRDefault="0093322A" w:rsidP="00BC3491">
      <w:pPr>
        <w:widowControl/>
        <w:numPr>
          <w:ilvl w:val="0"/>
          <w:numId w:val="1"/>
        </w:numPr>
        <w:shd w:val="clear" w:color="auto" w:fill="FFFFFF"/>
        <w:suppressAutoHyphens w:val="0"/>
        <w:ind w:left="0" w:firstLine="709"/>
        <w:jc w:val="both"/>
        <w:rPr>
          <w:szCs w:val="24"/>
        </w:rPr>
      </w:pPr>
      <w:r w:rsidRPr="0093322A">
        <w:rPr>
          <w:color w:val="000000"/>
          <w:szCs w:val="24"/>
        </w:rPr>
        <w:t xml:space="preserve">Оригинальность предложений. </w:t>
      </w:r>
    </w:p>
    <w:p w:rsidR="0093322A" w:rsidRPr="0093322A" w:rsidRDefault="0093322A" w:rsidP="00BC3491">
      <w:pPr>
        <w:widowControl/>
        <w:numPr>
          <w:ilvl w:val="0"/>
          <w:numId w:val="1"/>
        </w:numPr>
        <w:shd w:val="clear" w:color="auto" w:fill="FFFFFF"/>
        <w:suppressAutoHyphens w:val="0"/>
        <w:ind w:left="0" w:firstLine="709"/>
        <w:jc w:val="both"/>
        <w:rPr>
          <w:szCs w:val="24"/>
        </w:rPr>
      </w:pPr>
      <w:r w:rsidRPr="0093322A">
        <w:rPr>
          <w:color w:val="000000"/>
          <w:szCs w:val="24"/>
          <w:shd w:val="clear" w:color="auto" w:fill="FFFFFF"/>
        </w:rPr>
        <w:t>Убедительность выводов.</w:t>
      </w:r>
      <w:r w:rsidRPr="0093322A">
        <w:rPr>
          <w:color w:val="000000"/>
          <w:szCs w:val="24"/>
        </w:rPr>
        <w:t> </w:t>
      </w:r>
    </w:p>
    <w:p w:rsidR="0093322A" w:rsidRPr="0093322A" w:rsidRDefault="0093322A" w:rsidP="0093322A">
      <w:pPr>
        <w:shd w:val="clear" w:color="auto" w:fill="FFFFFF"/>
        <w:jc w:val="both"/>
        <w:rPr>
          <w:szCs w:val="24"/>
        </w:rPr>
      </w:pPr>
      <w:r w:rsidRPr="0093322A">
        <w:rPr>
          <w:b/>
          <w:bCs/>
          <w:color w:val="000000"/>
          <w:szCs w:val="24"/>
          <w:shd w:val="clear" w:color="auto" w:fill="FFFFFF"/>
        </w:rPr>
        <w:t xml:space="preserve">                         7. Критерии оценки выступления:  </w:t>
      </w:r>
    </w:p>
    <w:p w:rsidR="0093322A" w:rsidRPr="0093322A" w:rsidRDefault="0093322A" w:rsidP="0093322A">
      <w:pPr>
        <w:shd w:val="clear" w:color="auto" w:fill="FFFFFF"/>
        <w:ind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1. Свободное владение материалом. </w:t>
      </w:r>
    </w:p>
    <w:p w:rsidR="0093322A" w:rsidRPr="0093322A" w:rsidRDefault="0093322A" w:rsidP="0093322A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93322A">
        <w:rPr>
          <w:color w:val="000000"/>
          <w:szCs w:val="24"/>
          <w:shd w:val="clear" w:color="auto" w:fill="FFFFFF"/>
        </w:rPr>
        <w:t>2.Общая эрудиция.</w:t>
      </w:r>
      <w:r w:rsidRPr="0093322A">
        <w:rPr>
          <w:color w:val="000000"/>
          <w:szCs w:val="24"/>
        </w:rPr>
        <w:t> </w:t>
      </w:r>
    </w:p>
    <w:p w:rsidR="0093322A" w:rsidRPr="0093322A" w:rsidRDefault="0093322A" w:rsidP="0093322A">
      <w:pPr>
        <w:shd w:val="clear" w:color="auto" w:fill="FFFFFF"/>
        <w:ind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3. Аргументированность суждений. </w:t>
      </w:r>
    </w:p>
    <w:p w:rsidR="0093322A" w:rsidRPr="0093322A" w:rsidRDefault="0093322A" w:rsidP="0093322A">
      <w:pPr>
        <w:shd w:val="clear" w:color="auto" w:fill="FFFFFF"/>
        <w:ind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4.Умение отвечать на вопросы. </w:t>
      </w:r>
    </w:p>
    <w:p w:rsidR="0093322A" w:rsidRPr="0093322A" w:rsidRDefault="0093322A" w:rsidP="0093322A">
      <w:pPr>
        <w:shd w:val="clear" w:color="auto" w:fill="FFFFFF"/>
        <w:ind w:firstLine="709"/>
        <w:jc w:val="both"/>
        <w:rPr>
          <w:b/>
          <w:bCs/>
          <w:color w:val="000000"/>
          <w:szCs w:val="24"/>
          <w:shd w:val="clear" w:color="auto" w:fill="FFFFFF"/>
        </w:rPr>
      </w:pPr>
      <w:r w:rsidRPr="0093322A">
        <w:rPr>
          <w:b/>
          <w:bCs/>
          <w:color w:val="000000"/>
          <w:szCs w:val="24"/>
          <w:shd w:val="clear" w:color="auto" w:fill="FFFFFF"/>
        </w:rPr>
        <w:t xml:space="preserve">                 8. Подведение итогов </w:t>
      </w:r>
    </w:p>
    <w:p w:rsidR="0093322A" w:rsidRPr="0093322A" w:rsidRDefault="0093322A" w:rsidP="0093322A">
      <w:pPr>
        <w:shd w:val="clear" w:color="auto" w:fill="FFFFFF"/>
        <w:ind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Итоги конкурса подводятся по завершении выступлений участников и совещания членов комиссии финального этапа конкурса, оформляются протоколом и оглашаются. В каждой возрастной группе подведение итогов производится отдельно. </w:t>
      </w:r>
    </w:p>
    <w:p w:rsidR="0093322A" w:rsidRPr="0093322A" w:rsidRDefault="0093322A" w:rsidP="0093322A">
      <w:pPr>
        <w:shd w:val="clear" w:color="auto" w:fill="FFFFFF"/>
        <w:ind w:firstLine="709"/>
        <w:jc w:val="both"/>
        <w:rPr>
          <w:color w:val="000000"/>
          <w:szCs w:val="24"/>
          <w:shd w:val="clear" w:color="auto" w:fill="FFFFFF"/>
        </w:rPr>
      </w:pPr>
      <w:r w:rsidRPr="0093322A">
        <w:rPr>
          <w:color w:val="000000"/>
          <w:szCs w:val="24"/>
          <w:shd w:val="clear" w:color="auto" w:fill="FFFFFF"/>
        </w:rPr>
        <w:t xml:space="preserve">Республиканская конкурсная комиссия вручает победителям в каждой номинации дипломы Министерства образования и науки РД соответствующих степеней. </w:t>
      </w:r>
    </w:p>
    <w:p w:rsidR="0093322A" w:rsidRPr="0093322A" w:rsidRDefault="0093322A" w:rsidP="0093322A">
      <w:pPr>
        <w:ind w:firstLine="709"/>
        <w:rPr>
          <w:szCs w:val="24"/>
        </w:rPr>
      </w:pPr>
    </w:p>
    <w:p w:rsidR="00323884" w:rsidRPr="0093322A" w:rsidRDefault="00323884" w:rsidP="00793752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</w:p>
    <w:p w:rsidR="00323884" w:rsidRPr="0093322A" w:rsidRDefault="00323884" w:rsidP="00793752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</w:p>
    <w:p w:rsidR="00793752" w:rsidRPr="0093322A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3322A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3322A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3322A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Pr="0093322A" w:rsidRDefault="0093322A" w:rsidP="00793752">
      <w:pPr>
        <w:shd w:val="clear" w:color="auto" w:fill="FFFFFF"/>
        <w:jc w:val="right"/>
        <w:rPr>
          <w:color w:val="000000"/>
          <w:szCs w:val="24"/>
        </w:rPr>
      </w:pPr>
    </w:p>
    <w:p w:rsidR="0093322A" w:rsidRPr="0093322A" w:rsidRDefault="0093322A" w:rsidP="0093322A">
      <w:pPr>
        <w:jc w:val="right"/>
        <w:rPr>
          <w:szCs w:val="24"/>
        </w:rPr>
      </w:pPr>
      <w:r w:rsidRPr="0093322A">
        <w:rPr>
          <w:szCs w:val="24"/>
        </w:rPr>
        <w:t xml:space="preserve">Приложение №2 </w:t>
      </w:r>
      <w:r w:rsidRPr="0093322A">
        <w:rPr>
          <w:szCs w:val="24"/>
        </w:rPr>
        <w:t>к приказу</w:t>
      </w:r>
      <w:r w:rsidRPr="0093322A">
        <w:rPr>
          <w:szCs w:val="24"/>
        </w:rPr>
        <w:t xml:space="preserve"> №4 </w:t>
      </w:r>
      <w:r w:rsidRPr="0093322A">
        <w:rPr>
          <w:szCs w:val="24"/>
        </w:rPr>
        <w:t xml:space="preserve">УО АМР «Ботлихский район»  </w:t>
      </w:r>
    </w:p>
    <w:p w:rsidR="0093322A" w:rsidRPr="0093322A" w:rsidRDefault="0093322A" w:rsidP="0093322A">
      <w:pPr>
        <w:jc w:val="right"/>
        <w:rPr>
          <w:szCs w:val="24"/>
        </w:rPr>
      </w:pPr>
      <w:r w:rsidRPr="0093322A">
        <w:rPr>
          <w:szCs w:val="24"/>
        </w:rPr>
        <w:t xml:space="preserve">от 11.01.2021г., </w:t>
      </w:r>
    </w:p>
    <w:p w:rsidR="0093322A" w:rsidRPr="0093322A" w:rsidRDefault="0093322A" w:rsidP="0093322A">
      <w:pPr>
        <w:jc w:val="both"/>
        <w:rPr>
          <w:szCs w:val="24"/>
        </w:rPr>
      </w:pPr>
    </w:p>
    <w:p w:rsidR="0093322A" w:rsidRPr="0093322A" w:rsidRDefault="0051618D" w:rsidP="0093322A">
      <w:pPr>
        <w:ind w:right="180"/>
        <w:jc w:val="center"/>
        <w:rPr>
          <w:b/>
          <w:szCs w:val="24"/>
        </w:rPr>
      </w:pPr>
      <w:r>
        <w:rPr>
          <w:b/>
          <w:szCs w:val="24"/>
        </w:rPr>
        <w:t>Состав комиссии</w:t>
      </w:r>
    </w:p>
    <w:p w:rsidR="0093322A" w:rsidRPr="0093322A" w:rsidRDefault="0093322A" w:rsidP="0093322A">
      <w:pPr>
        <w:jc w:val="center"/>
        <w:rPr>
          <w:rStyle w:val="af"/>
          <w:szCs w:val="24"/>
        </w:rPr>
      </w:pPr>
      <w:r w:rsidRPr="0093322A">
        <w:rPr>
          <w:rStyle w:val="af"/>
          <w:szCs w:val="24"/>
        </w:rPr>
        <w:t>муниципального этапа исследовательских и творческих работ педагогов дополнительного образования и учащихся «В зеркале истории», проводимом в рамках празднования 100-летия образования ДАССР</w:t>
      </w:r>
    </w:p>
    <w:p w:rsidR="0093322A" w:rsidRPr="0093322A" w:rsidRDefault="0093322A" w:rsidP="0093322A">
      <w:pPr>
        <w:jc w:val="center"/>
        <w:rPr>
          <w:rStyle w:val="af"/>
          <w:szCs w:val="24"/>
        </w:rPr>
      </w:pPr>
    </w:p>
    <w:p w:rsidR="0093322A" w:rsidRPr="0093322A" w:rsidRDefault="0093322A" w:rsidP="0093322A">
      <w:pPr>
        <w:jc w:val="center"/>
        <w:rPr>
          <w:rStyle w:val="af"/>
          <w:szCs w:val="24"/>
        </w:rPr>
      </w:pP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zCs w:val="24"/>
        </w:rPr>
        <w:t>1.Шапиева Э.И., председатель оргкомитета (по согласованию);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zCs w:val="24"/>
        </w:rPr>
        <w:t xml:space="preserve"> 2.Гаджиева С.Х., член оргкомитета;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zCs w:val="24"/>
        </w:rPr>
        <w:t>3.Николаева О.Ш., член оргкомитета;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zCs w:val="24"/>
        </w:rPr>
        <w:t>4.</w:t>
      </w:r>
      <w:r w:rsidRPr="0093322A">
        <w:rPr>
          <w:szCs w:val="24"/>
        </w:rPr>
        <w:t>Абдулмажидов Ш.З.</w:t>
      </w:r>
      <w:r w:rsidRPr="0093322A">
        <w:rPr>
          <w:szCs w:val="24"/>
        </w:rPr>
        <w:t>., член оргкомитета.</w:t>
      </w:r>
      <w:r w:rsidRPr="0093322A">
        <w:rPr>
          <w:szCs w:val="24"/>
        </w:rPr>
        <w:t>;</w:t>
      </w:r>
    </w:p>
    <w:p w:rsidR="0093322A" w:rsidRPr="0093322A" w:rsidRDefault="0093322A" w:rsidP="0093322A">
      <w:pPr>
        <w:jc w:val="both"/>
        <w:rPr>
          <w:szCs w:val="24"/>
        </w:rPr>
      </w:pPr>
      <w:r w:rsidRPr="0093322A">
        <w:rPr>
          <w:szCs w:val="24"/>
        </w:rPr>
        <w:t>5. Гасанова А.Г., член оргкомитета 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64"/>
        <w:gridCol w:w="4964"/>
      </w:tblGrid>
      <w:tr w:rsidR="0093322A" w:rsidRPr="0093322A" w:rsidTr="009C389B">
        <w:tc>
          <w:tcPr>
            <w:tcW w:w="5068" w:type="dxa"/>
          </w:tcPr>
          <w:p w:rsidR="0093322A" w:rsidRPr="0093322A" w:rsidRDefault="0093322A" w:rsidP="009C389B">
            <w:pPr>
              <w:pStyle w:val="a7"/>
              <w:tabs>
                <w:tab w:val="left" w:pos="708"/>
                <w:tab w:val="left" w:pos="1416"/>
                <w:tab w:val="left" w:pos="2124"/>
                <w:tab w:val="left" w:pos="2832"/>
                <w:tab w:val="left" w:pos="6840"/>
              </w:tabs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5069" w:type="dxa"/>
            <w:hideMark/>
          </w:tcPr>
          <w:p w:rsidR="0093322A" w:rsidRPr="0093322A" w:rsidRDefault="0093322A" w:rsidP="009C389B">
            <w:pPr>
              <w:rPr>
                <w:szCs w:val="24"/>
              </w:rPr>
            </w:pPr>
          </w:p>
        </w:tc>
      </w:tr>
    </w:tbl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3322A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sectPr w:rsidR="00D16BFE" w:rsidRPr="00947E8D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491" w:rsidRDefault="00BC3491" w:rsidP="00793752">
      <w:r>
        <w:separator/>
      </w:r>
    </w:p>
  </w:endnote>
  <w:endnote w:type="continuationSeparator" w:id="0">
    <w:p w:rsidR="00BC3491" w:rsidRDefault="00BC3491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491" w:rsidRDefault="00BC3491" w:rsidP="00793752">
      <w:r>
        <w:separator/>
      </w:r>
    </w:p>
  </w:footnote>
  <w:footnote w:type="continuationSeparator" w:id="0">
    <w:p w:rsidR="00BC3491" w:rsidRDefault="00BC3491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365F1263"/>
    <w:multiLevelType w:val="multilevel"/>
    <w:tmpl w:val="6614A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6A6BD6"/>
    <w:multiLevelType w:val="hybridMultilevel"/>
    <w:tmpl w:val="9D5A1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6E15"/>
    <w:multiLevelType w:val="hybridMultilevel"/>
    <w:tmpl w:val="2D06A43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023611"/>
    <w:multiLevelType w:val="hybridMultilevel"/>
    <w:tmpl w:val="CE5EA8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3744C"/>
    <w:multiLevelType w:val="hybridMultilevel"/>
    <w:tmpl w:val="8CFC2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1F36BE"/>
    <w:multiLevelType w:val="hybridMultilevel"/>
    <w:tmpl w:val="77D0FB90"/>
    <w:lvl w:ilvl="0" w:tplc="21C282AC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CD41C90"/>
    <w:multiLevelType w:val="hybridMultilevel"/>
    <w:tmpl w:val="040201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1033D3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1618D"/>
    <w:rsid w:val="00524EA4"/>
    <w:rsid w:val="00545FAC"/>
    <w:rsid w:val="00560F90"/>
    <w:rsid w:val="005A0155"/>
    <w:rsid w:val="005B4AAC"/>
    <w:rsid w:val="005C537F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03BDC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20BC5"/>
    <w:rsid w:val="0093322A"/>
    <w:rsid w:val="00937D3D"/>
    <w:rsid w:val="00947E8D"/>
    <w:rsid w:val="009601B0"/>
    <w:rsid w:val="009751A8"/>
    <w:rsid w:val="009A2FDD"/>
    <w:rsid w:val="009B50A2"/>
    <w:rsid w:val="009D0D05"/>
    <w:rsid w:val="009D2324"/>
    <w:rsid w:val="009E547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C3491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CF23B0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2275</Words>
  <Characters>12970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2015-11-19T05:35:00Z</cp:lastPrinted>
  <dcterms:created xsi:type="dcterms:W3CDTF">2021-01-14T08:49:00Z</dcterms:created>
  <dcterms:modified xsi:type="dcterms:W3CDTF">2021-01-14T09:06:00Z</dcterms:modified>
</cp:coreProperties>
</file>