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62B" w:rsidRPr="000F2737" w:rsidRDefault="00903776" w:rsidP="000F2737">
      <w:pPr>
        <w:jc w:val="center"/>
        <w:rPr>
          <w:rFonts w:ascii="Times New Roman" w:hAnsi="Times New Roman" w:cs="Times New Roman"/>
          <w:b/>
          <w:i/>
          <w:color w:val="7030A0"/>
          <w:sz w:val="28"/>
          <w:szCs w:val="28"/>
          <w:shd w:val="clear" w:color="auto" w:fill="FFFFFF"/>
        </w:rPr>
      </w:pPr>
      <w:r w:rsidRPr="000F2737">
        <w:rPr>
          <w:rFonts w:ascii="Times New Roman" w:hAnsi="Times New Roman" w:cs="Times New Roman"/>
          <w:b/>
          <w:i/>
          <w:color w:val="7030A0"/>
          <w:sz w:val="28"/>
          <w:szCs w:val="28"/>
        </w:rPr>
        <w:t>СОЧЕТАНИЕ ИННОВАЦИОННЫХ И ТРАДИЦИОННЫХ МЕТОДОВ ОБУЧЕНИЯ НА УРОКАХ ИСТОРИИ В СРЕДНЕЙ ШКОЛЕ</w:t>
      </w:r>
    </w:p>
    <w:p w:rsidR="000131F0" w:rsidRPr="000F2737" w:rsidRDefault="000131F0" w:rsidP="000F2737">
      <w:pPr>
        <w:pStyle w:val="a5"/>
        <w:jc w:val="both"/>
      </w:pPr>
      <w:r w:rsidRPr="000F2737">
        <w:rPr>
          <w:color w:val="000000"/>
        </w:rPr>
        <w:t xml:space="preserve">             </w:t>
      </w:r>
      <w:r w:rsidRPr="000F2737">
        <w:t xml:space="preserve">            Происходящие в российском обществе социально-экономические изменения, обусловили необходимость реформирования в системе образования. Исключительная роль в этом принадлежит школе. Современное образование призвано формировать у учащихся активную гражданскую позицию, способность самостоятельного принятия решений в разных жизненных ситуациях, а также готовность нести за них ответственность.</w:t>
      </w:r>
      <w:r w:rsidR="00C41B36" w:rsidRPr="000F2737">
        <w:t xml:space="preserve"> </w:t>
      </w:r>
      <w:r w:rsidRPr="000F2737">
        <w:t>Сколько бы лет учитель истории не преподавал, он все время сам продолжает учиться. Следит за развитием исторической науки, учится</w:t>
      </w:r>
      <w:r w:rsidRPr="000F2737">
        <w:rPr>
          <w:vertAlign w:val="subscript"/>
        </w:rPr>
        <w:t> </w:t>
      </w:r>
      <w:r w:rsidRPr="000F2737">
        <w:t xml:space="preserve">преподавать свой предмет. Последние годы ознаменовались активными поисками и широким использованием новых педагогических технологий, позволяющих значительно повысить, эффективность обучения. </w:t>
      </w:r>
    </w:p>
    <w:p w:rsidR="00903776" w:rsidRPr="000F2737" w:rsidRDefault="00C41B36" w:rsidP="000F2737">
      <w:pPr>
        <w:pStyle w:val="a5"/>
        <w:jc w:val="both"/>
        <w:rPr>
          <w:rFonts w:eastAsia="Times New Roman"/>
          <w:color w:val="000000"/>
          <w:lang w:eastAsia="ru-RU"/>
        </w:rPr>
      </w:pPr>
      <w:r w:rsidRPr="000F2737">
        <w:rPr>
          <w:rFonts w:eastAsia="Times New Roman"/>
          <w:color w:val="000000"/>
          <w:lang w:eastAsia="ru-RU"/>
        </w:rPr>
        <w:t xml:space="preserve">          </w:t>
      </w:r>
      <w:r w:rsidR="00903776" w:rsidRPr="000F2737">
        <w:rPr>
          <w:rFonts w:eastAsia="Times New Roman"/>
          <w:color w:val="000000"/>
          <w:lang w:eastAsia="ru-RU"/>
        </w:rPr>
        <w:t xml:space="preserve">Существуют интерактивные, альтернативные, </w:t>
      </w:r>
      <w:proofErr w:type="spellStart"/>
      <w:r w:rsidR="00903776" w:rsidRPr="000F2737">
        <w:rPr>
          <w:rFonts w:eastAsia="Times New Roman"/>
          <w:color w:val="000000"/>
          <w:lang w:eastAsia="ru-RU"/>
        </w:rPr>
        <w:t>креактивные</w:t>
      </w:r>
      <w:proofErr w:type="spellEnd"/>
      <w:r w:rsidR="00903776" w:rsidRPr="000F2737">
        <w:rPr>
          <w:rFonts w:eastAsia="Times New Roman"/>
          <w:color w:val="000000"/>
          <w:lang w:eastAsia="ru-RU"/>
        </w:rPr>
        <w:t xml:space="preserve"> (нестандартные) и традиционные формы уроков, которые являются составной частью концепции современного обучения. Они стимулируют познавательный интерес, разнообразят процесс обучения, раскрепощают личность ребёнка, позволяют проявиться его творческим способностям, помогают установить тесный психологический контакт между учителем и учеником.</w:t>
      </w:r>
    </w:p>
    <w:p w:rsidR="00903776" w:rsidRPr="000F2737" w:rsidRDefault="000F2737" w:rsidP="000F2737">
      <w:pPr>
        <w:pStyle w:val="a5"/>
        <w:jc w:val="both"/>
        <w:rPr>
          <w:rFonts w:eastAsia="Times New Roman"/>
          <w:color w:val="000000"/>
          <w:lang w:eastAsia="ru-RU"/>
        </w:rPr>
      </w:pPr>
      <w:r w:rsidRPr="000F2737">
        <w:rPr>
          <w:rFonts w:eastAsia="Times New Roman"/>
          <w:color w:val="000000"/>
          <w:lang w:eastAsia="ru-RU"/>
        </w:rPr>
        <w:t xml:space="preserve">    </w:t>
      </w:r>
      <w:r w:rsidRPr="000F2737">
        <w:rPr>
          <w:rFonts w:eastAsia="Times New Roman"/>
          <w:color w:val="000000"/>
          <w:lang w:eastAsia="ru-RU"/>
        </w:rPr>
        <w:tab/>
      </w:r>
      <w:r w:rsidR="00C41B36" w:rsidRPr="000F2737">
        <w:rPr>
          <w:rFonts w:eastAsia="Times New Roman"/>
          <w:b/>
          <w:bCs/>
          <w:color w:val="000000"/>
          <w:lang w:eastAsia="ru-RU"/>
        </w:rPr>
        <w:t xml:space="preserve"> </w:t>
      </w:r>
      <w:r w:rsidR="00903776" w:rsidRPr="000F2737">
        <w:rPr>
          <w:rFonts w:eastAsia="Times New Roman"/>
          <w:bCs/>
          <w:i/>
          <w:color w:val="000000"/>
          <w:lang w:eastAsia="ru-RU"/>
        </w:rPr>
        <w:t>Интерактивные методы</w:t>
      </w:r>
      <w:r w:rsidR="00903776" w:rsidRPr="000F2737">
        <w:rPr>
          <w:rFonts w:eastAsia="Times New Roman"/>
          <w:color w:val="000000"/>
          <w:lang w:eastAsia="ru-RU"/>
        </w:rPr>
        <w:t> обучения предполагают такое взаимодействие учителя и учащихся, которое ориентирует личность на развитие её творческих способностей, выработку умения выбирать ситуацию, нацеливают на деятельность стимулирующую «изобретательство» и «</w:t>
      </w:r>
      <w:proofErr w:type="spellStart"/>
      <w:r w:rsidR="00903776" w:rsidRPr="000F2737">
        <w:rPr>
          <w:rFonts w:eastAsia="Times New Roman"/>
          <w:color w:val="000000"/>
          <w:lang w:eastAsia="ru-RU"/>
        </w:rPr>
        <w:t>открывательство</w:t>
      </w:r>
      <w:proofErr w:type="spellEnd"/>
      <w:r w:rsidR="00903776" w:rsidRPr="000F2737">
        <w:rPr>
          <w:rFonts w:eastAsia="Times New Roman"/>
          <w:color w:val="000000"/>
          <w:lang w:eastAsia="ru-RU"/>
        </w:rPr>
        <w:t>».</w:t>
      </w:r>
    </w:p>
    <w:p w:rsidR="00903776" w:rsidRPr="000F2737" w:rsidRDefault="00C41B36" w:rsidP="000F2737">
      <w:pPr>
        <w:pStyle w:val="a5"/>
        <w:jc w:val="both"/>
        <w:rPr>
          <w:rFonts w:eastAsia="Times New Roman"/>
          <w:color w:val="000000"/>
          <w:lang w:eastAsia="ru-RU"/>
        </w:rPr>
      </w:pPr>
      <w:r w:rsidRPr="000F2737">
        <w:rPr>
          <w:rFonts w:eastAsia="Times New Roman"/>
          <w:color w:val="000000"/>
          <w:lang w:eastAsia="ru-RU"/>
        </w:rPr>
        <w:t xml:space="preserve">        </w:t>
      </w:r>
      <w:r w:rsidR="00903776" w:rsidRPr="000F2737">
        <w:rPr>
          <w:rFonts w:eastAsia="Times New Roman"/>
          <w:color w:val="000000"/>
          <w:lang w:eastAsia="ru-RU"/>
        </w:rPr>
        <w:t>В последнее время достаточно широко вошёл в употребление термин </w:t>
      </w:r>
      <w:r w:rsidR="00903776" w:rsidRPr="000F2737">
        <w:rPr>
          <w:rFonts w:eastAsia="Times New Roman"/>
          <w:bCs/>
          <w:i/>
          <w:color w:val="000000"/>
          <w:lang w:eastAsia="ru-RU"/>
        </w:rPr>
        <w:t>«инновационные педагогические технологии»</w:t>
      </w:r>
      <w:r w:rsidR="00903776" w:rsidRPr="000F2737">
        <w:rPr>
          <w:rFonts w:eastAsia="Times New Roman"/>
          <w:b/>
          <w:bCs/>
          <w:i/>
          <w:color w:val="000000"/>
          <w:lang w:eastAsia="ru-RU"/>
        </w:rPr>
        <w:t>.</w:t>
      </w:r>
      <w:r w:rsidR="00903776" w:rsidRPr="000F2737">
        <w:rPr>
          <w:rFonts w:eastAsia="Times New Roman"/>
          <w:i/>
          <w:color w:val="000000"/>
          <w:lang w:eastAsia="ru-RU"/>
        </w:rPr>
        <w:t> </w:t>
      </w:r>
      <w:r w:rsidR="00903776" w:rsidRPr="000F2737">
        <w:rPr>
          <w:rFonts w:eastAsia="Times New Roman"/>
          <w:color w:val="000000"/>
          <w:lang w:eastAsia="ru-RU"/>
        </w:rPr>
        <w:t>Слово </w:t>
      </w:r>
      <w:r w:rsidR="00903776" w:rsidRPr="000F2737">
        <w:rPr>
          <w:rFonts w:eastAsia="Times New Roman"/>
          <w:bCs/>
          <w:i/>
          <w:color w:val="000000"/>
          <w:lang w:eastAsia="ru-RU"/>
        </w:rPr>
        <w:t>«инновация»</w:t>
      </w:r>
      <w:r w:rsidR="00903776" w:rsidRPr="000F2737">
        <w:rPr>
          <w:rFonts w:eastAsia="Times New Roman"/>
          <w:i/>
          <w:color w:val="000000"/>
          <w:lang w:eastAsia="ru-RU"/>
        </w:rPr>
        <w:t> </w:t>
      </w:r>
      <w:r w:rsidR="00903776" w:rsidRPr="000F2737">
        <w:rPr>
          <w:rFonts w:eastAsia="Times New Roman"/>
          <w:color w:val="000000"/>
          <w:lang w:eastAsia="ru-RU"/>
        </w:rPr>
        <w:t>имеет латинское происхождение и в переводе означает обновление, изменение, введение нового.</w:t>
      </w:r>
      <w:r w:rsidRPr="000F2737">
        <w:rPr>
          <w:rFonts w:eastAsia="Times New Roman"/>
          <w:color w:val="000000"/>
          <w:lang w:eastAsia="ru-RU"/>
        </w:rPr>
        <w:t xml:space="preserve"> </w:t>
      </w:r>
      <w:r w:rsidR="00903776" w:rsidRPr="000F2737">
        <w:rPr>
          <w:rFonts w:eastAsia="Times New Roman"/>
          <w:color w:val="000000"/>
          <w:lang w:eastAsia="ru-RU"/>
        </w:rPr>
        <w:t>Новое в педагогике – это идеи, подходы, методы, технологии, которые в таких сочетаниях ещё не выдвигались или ещё не использовались, но и тот комплекс элементов или отдельные элементы педагогического процесса, которые несут в себе прогрессивное начало, которое даёт возможность в ходе изменения условий и ситуаций эффективно решать задачи воспитания и образования.</w:t>
      </w:r>
    </w:p>
    <w:p w:rsidR="00903776" w:rsidRPr="000F2737" w:rsidRDefault="00DD1FBF" w:rsidP="000F2737">
      <w:pPr>
        <w:pStyle w:val="a5"/>
        <w:jc w:val="both"/>
        <w:rPr>
          <w:rFonts w:eastAsia="Times New Roman"/>
          <w:color w:val="000000"/>
          <w:lang w:eastAsia="ru-RU"/>
        </w:rPr>
      </w:pPr>
      <w:r w:rsidRPr="000F2737">
        <w:rPr>
          <w:rFonts w:eastAsia="Times New Roman"/>
          <w:color w:val="000000"/>
          <w:lang w:eastAsia="ru-RU"/>
        </w:rPr>
        <w:t xml:space="preserve">      </w:t>
      </w:r>
      <w:r w:rsidR="00C41B36" w:rsidRPr="000F2737">
        <w:rPr>
          <w:rFonts w:eastAsia="Times New Roman"/>
          <w:color w:val="000000"/>
          <w:lang w:eastAsia="ru-RU"/>
        </w:rPr>
        <w:t xml:space="preserve"> </w:t>
      </w:r>
      <w:r w:rsidR="00903776" w:rsidRPr="000F2737">
        <w:rPr>
          <w:rFonts w:eastAsia="Times New Roman"/>
          <w:b/>
          <w:color w:val="FF0000"/>
          <w:lang w:eastAsia="ru-RU"/>
        </w:rPr>
        <w:t>Основная цель моей работы заключается</w:t>
      </w:r>
      <w:r w:rsidR="00903776" w:rsidRPr="000F2737">
        <w:rPr>
          <w:rFonts w:eastAsia="Times New Roman"/>
          <w:color w:val="000000"/>
          <w:lang w:eastAsia="ru-RU"/>
        </w:rPr>
        <w:t xml:space="preserve"> в  создании  педагогических условий на уроке для успешного развития   мыслительных умений,  на основе  овладения приёмами учебной деятельности  через вовлечение  школьников в творческую деятельность,  приносящую радость преодоления, радость открытия,  достижения поставленной цели.</w:t>
      </w:r>
    </w:p>
    <w:p w:rsidR="00903776" w:rsidRPr="000F2737" w:rsidRDefault="00C41B36" w:rsidP="000F2737">
      <w:pPr>
        <w:pStyle w:val="a5"/>
        <w:jc w:val="both"/>
        <w:rPr>
          <w:rFonts w:eastAsia="Times New Roman"/>
          <w:color w:val="000000"/>
          <w:lang w:eastAsia="ru-RU"/>
        </w:rPr>
      </w:pPr>
      <w:r w:rsidRPr="000F2737">
        <w:rPr>
          <w:rFonts w:eastAsia="Times New Roman"/>
          <w:i/>
          <w:color w:val="000000"/>
          <w:lang w:eastAsia="ru-RU"/>
        </w:rPr>
        <w:t xml:space="preserve">          </w:t>
      </w:r>
      <w:r w:rsidR="00903776" w:rsidRPr="000F2737">
        <w:rPr>
          <w:rFonts w:eastAsia="Times New Roman"/>
          <w:i/>
          <w:color w:val="000000"/>
          <w:lang w:eastAsia="ru-RU"/>
        </w:rPr>
        <w:t>Как правильно развивать мыслительные умения.</w:t>
      </w:r>
      <w:r w:rsidR="00903776" w:rsidRPr="000F2737">
        <w:rPr>
          <w:rFonts w:eastAsia="Times New Roman"/>
          <w:color w:val="000000"/>
          <w:lang w:eastAsia="ru-RU"/>
        </w:rPr>
        <w:t xml:space="preserve"> С чего начать? Я поняла, что нужно </w:t>
      </w:r>
      <w:proofErr w:type="gramStart"/>
      <w:r w:rsidR="00903776" w:rsidRPr="000F2737">
        <w:rPr>
          <w:rFonts w:eastAsia="Times New Roman"/>
          <w:color w:val="000000"/>
          <w:lang w:eastAsia="ru-RU"/>
        </w:rPr>
        <w:t>что то</w:t>
      </w:r>
      <w:proofErr w:type="gramEnd"/>
      <w:r w:rsidR="00903776" w:rsidRPr="000F2737">
        <w:rPr>
          <w:rFonts w:eastAsia="Times New Roman"/>
          <w:color w:val="000000"/>
          <w:lang w:eastAsia="ru-RU"/>
        </w:rPr>
        <w:t xml:space="preserve"> изменить в традиционной системе обучения, где учащийся является не субъектом, а объектом деятельности. Только самостоятельное добывание знаний поможет ученикам их по-настоящему «присвоить», уметь применять в будущей взрослой жизни, наполненной решением самых различных проблем.  Как выйти из роли учителя- транслятора знаний</w:t>
      </w:r>
      <w:r w:rsidR="000F2737">
        <w:rPr>
          <w:rFonts w:eastAsia="Times New Roman"/>
          <w:color w:val="000000"/>
          <w:lang w:eastAsia="ru-RU"/>
        </w:rPr>
        <w:t>.</w:t>
      </w:r>
      <w:r w:rsidR="008A1AC9" w:rsidRPr="000F2737">
        <w:rPr>
          <w:rFonts w:eastAsia="Times New Roman"/>
          <w:color w:val="000000"/>
          <w:lang w:eastAsia="ru-RU"/>
        </w:rPr>
        <w:t xml:space="preserve"> </w:t>
      </w:r>
      <w:r w:rsidR="00903776" w:rsidRPr="000F2737">
        <w:rPr>
          <w:rFonts w:eastAsia="Times New Roman"/>
          <w:color w:val="000000"/>
          <w:lang w:eastAsia="ru-RU"/>
        </w:rPr>
        <w:t>Какие же учебные  умения я хочу сформировать у  учащегося, чтобы он стал самостоятельной личностью?</w:t>
      </w:r>
    </w:p>
    <w:p w:rsidR="00903776" w:rsidRPr="000F2737" w:rsidRDefault="00903776" w:rsidP="000F2737">
      <w:pPr>
        <w:pStyle w:val="a5"/>
        <w:jc w:val="both"/>
        <w:rPr>
          <w:rFonts w:eastAsia="Times New Roman"/>
          <w:color w:val="000000"/>
          <w:lang w:eastAsia="ru-RU"/>
        </w:rPr>
      </w:pPr>
      <w:r w:rsidRPr="000F2737">
        <w:rPr>
          <w:rFonts w:eastAsia="Times New Roman"/>
          <w:color w:val="000000"/>
          <w:lang w:eastAsia="ru-RU"/>
        </w:rPr>
        <w:t>     </w:t>
      </w:r>
      <w:r w:rsidR="00C41B36" w:rsidRPr="000F2737">
        <w:rPr>
          <w:rFonts w:eastAsia="Times New Roman"/>
          <w:color w:val="000000"/>
          <w:lang w:eastAsia="ru-RU"/>
        </w:rPr>
        <w:t xml:space="preserve">    </w:t>
      </w:r>
      <w:r w:rsidRPr="000F2737">
        <w:rPr>
          <w:rFonts w:eastAsia="Times New Roman"/>
          <w:color w:val="000000"/>
          <w:lang w:eastAsia="ru-RU"/>
        </w:rPr>
        <w:t xml:space="preserve">  а)  </w:t>
      </w:r>
      <w:r w:rsidRPr="000F2737">
        <w:rPr>
          <w:rFonts w:eastAsia="Times New Roman"/>
          <w:i/>
          <w:iCs/>
          <w:color w:val="000000"/>
          <w:lang w:eastAsia="ru-RU"/>
        </w:rPr>
        <w:t>познавательные</w:t>
      </w:r>
      <w:r w:rsidRPr="000F2737">
        <w:rPr>
          <w:rFonts w:eastAsia="Times New Roman"/>
          <w:color w:val="000000"/>
          <w:lang w:eastAsia="ru-RU"/>
        </w:rPr>
        <w:t>:</w:t>
      </w:r>
    </w:p>
    <w:p w:rsidR="00903776" w:rsidRPr="000F2737" w:rsidRDefault="00903776" w:rsidP="000F2737">
      <w:pPr>
        <w:pStyle w:val="a5"/>
        <w:jc w:val="both"/>
        <w:rPr>
          <w:rFonts w:eastAsia="Times New Roman"/>
          <w:color w:val="000000"/>
          <w:lang w:eastAsia="ru-RU"/>
        </w:rPr>
      </w:pPr>
      <w:r w:rsidRPr="000F2737">
        <w:rPr>
          <w:rFonts w:eastAsia="Times New Roman"/>
          <w:color w:val="000000"/>
          <w:lang w:eastAsia="ru-RU"/>
        </w:rPr>
        <w:t xml:space="preserve">работа с учебной и научно- популярной литературой, современными средствами </w:t>
      </w:r>
      <w:proofErr w:type="gramStart"/>
      <w:r w:rsidRPr="000F2737">
        <w:rPr>
          <w:rFonts w:eastAsia="Times New Roman"/>
          <w:color w:val="000000"/>
          <w:lang w:eastAsia="ru-RU"/>
        </w:rPr>
        <w:t>коммуникации,  а</w:t>
      </w:r>
      <w:proofErr w:type="gramEnd"/>
      <w:r w:rsidRPr="000F2737">
        <w:rPr>
          <w:rFonts w:eastAsia="Times New Roman"/>
          <w:color w:val="000000"/>
          <w:lang w:eastAsia="ru-RU"/>
        </w:rPr>
        <w:t xml:space="preserve"> на этой основе  умения самостоятельно приобретать знания;</w:t>
      </w:r>
    </w:p>
    <w:p w:rsidR="00903776" w:rsidRPr="000F2737" w:rsidRDefault="00903776" w:rsidP="000F2737">
      <w:pPr>
        <w:pStyle w:val="a5"/>
        <w:jc w:val="both"/>
        <w:rPr>
          <w:rFonts w:eastAsia="Times New Roman"/>
          <w:color w:val="000000"/>
          <w:lang w:eastAsia="ru-RU"/>
        </w:rPr>
      </w:pPr>
      <w:r w:rsidRPr="000F2737">
        <w:rPr>
          <w:rFonts w:eastAsia="Times New Roman"/>
          <w:color w:val="000000"/>
          <w:lang w:eastAsia="ru-RU"/>
        </w:rPr>
        <w:t>умение осмысливать события и явления действительности на основе исторического анализа, творчески применять исторические данные;</w:t>
      </w:r>
    </w:p>
    <w:p w:rsidR="00903776" w:rsidRPr="000F2737" w:rsidRDefault="00903776" w:rsidP="000F2737">
      <w:pPr>
        <w:pStyle w:val="a5"/>
        <w:jc w:val="both"/>
        <w:rPr>
          <w:lang w:eastAsia="ru-RU"/>
        </w:rPr>
      </w:pPr>
      <w:r w:rsidRPr="000F2737">
        <w:rPr>
          <w:lang w:eastAsia="ru-RU"/>
        </w:rPr>
        <w:t>            б)    предметные:</w:t>
      </w:r>
    </w:p>
    <w:p w:rsidR="00903776" w:rsidRPr="000F2737" w:rsidRDefault="00903776" w:rsidP="000F2737">
      <w:pPr>
        <w:pStyle w:val="a5"/>
        <w:jc w:val="both"/>
        <w:rPr>
          <w:lang w:eastAsia="ru-RU"/>
        </w:rPr>
      </w:pPr>
      <w:r w:rsidRPr="000F2737">
        <w:rPr>
          <w:lang w:eastAsia="ru-RU"/>
        </w:rPr>
        <w:t>измерение, вычисление, построение и анализ диаграмм, таблиц, графиков;</w:t>
      </w:r>
    </w:p>
    <w:p w:rsidR="00903776" w:rsidRPr="000F2737" w:rsidRDefault="00903776" w:rsidP="000F2737">
      <w:pPr>
        <w:pStyle w:val="a5"/>
        <w:jc w:val="both"/>
        <w:rPr>
          <w:lang w:eastAsia="ru-RU"/>
        </w:rPr>
      </w:pPr>
      <w:r w:rsidRPr="000F2737">
        <w:rPr>
          <w:lang w:eastAsia="ru-RU"/>
        </w:rPr>
        <w:t>чтение различных схем, исторических карт;</w:t>
      </w:r>
    </w:p>
    <w:p w:rsidR="00903776" w:rsidRPr="000F2737" w:rsidRDefault="00903776" w:rsidP="000F2737">
      <w:pPr>
        <w:pStyle w:val="a5"/>
        <w:jc w:val="both"/>
        <w:rPr>
          <w:lang w:eastAsia="ru-RU"/>
        </w:rPr>
      </w:pPr>
      <w:r w:rsidRPr="000F2737">
        <w:rPr>
          <w:lang w:eastAsia="ru-RU"/>
        </w:rPr>
        <w:t>Определение понятий;</w:t>
      </w:r>
    </w:p>
    <w:p w:rsidR="00903776" w:rsidRPr="000F2737" w:rsidRDefault="00903776" w:rsidP="000F2737">
      <w:pPr>
        <w:pStyle w:val="a5"/>
        <w:jc w:val="both"/>
        <w:rPr>
          <w:lang w:eastAsia="ru-RU"/>
        </w:rPr>
      </w:pPr>
      <w:r w:rsidRPr="000F2737">
        <w:rPr>
          <w:lang w:eastAsia="ru-RU"/>
        </w:rPr>
        <w:t>Составление сложного плана, отражающего ход событий;</w:t>
      </w:r>
    </w:p>
    <w:p w:rsidR="00903776" w:rsidRPr="000F2737" w:rsidRDefault="00903776" w:rsidP="000F2737">
      <w:pPr>
        <w:pStyle w:val="a5"/>
        <w:jc w:val="both"/>
        <w:rPr>
          <w:lang w:eastAsia="ru-RU"/>
        </w:rPr>
      </w:pPr>
      <w:r w:rsidRPr="000F2737">
        <w:rPr>
          <w:lang w:eastAsia="ru-RU"/>
        </w:rPr>
        <w:t>Соотнесение года с веком, века с тысячелетием и дат событий с определённым периодом истории;</w:t>
      </w:r>
    </w:p>
    <w:p w:rsidR="00903776" w:rsidRPr="000F2737" w:rsidRDefault="00903776" w:rsidP="000F2737">
      <w:pPr>
        <w:pStyle w:val="a5"/>
        <w:jc w:val="both"/>
        <w:rPr>
          <w:lang w:eastAsia="ru-RU"/>
        </w:rPr>
      </w:pPr>
      <w:r w:rsidRPr="000F2737">
        <w:rPr>
          <w:lang w:eastAsia="ru-RU"/>
        </w:rPr>
        <w:t>Составление хронологических и синхронистических таблиц исторических событий, процессов;</w:t>
      </w:r>
    </w:p>
    <w:p w:rsidR="00903776" w:rsidRPr="000F2737" w:rsidRDefault="00C41B36" w:rsidP="000F2737">
      <w:pPr>
        <w:pStyle w:val="a5"/>
        <w:jc w:val="both"/>
        <w:rPr>
          <w:lang w:eastAsia="ru-RU"/>
        </w:rPr>
      </w:pPr>
      <w:r w:rsidRPr="000F2737">
        <w:rPr>
          <w:i/>
          <w:iCs/>
          <w:lang w:eastAsia="ru-RU"/>
        </w:rPr>
        <w:t xml:space="preserve">     </w:t>
      </w:r>
      <w:r w:rsidR="00903776" w:rsidRPr="000F2737">
        <w:rPr>
          <w:i/>
          <w:iCs/>
          <w:lang w:eastAsia="ru-RU"/>
        </w:rPr>
        <w:t> </w:t>
      </w:r>
      <w:proofErr w:type="gramStart"/>
      <w:r w:rsidR="00903776" w:rsidRPr="000F2737">
        <w:rPr>
          <w:i/>
          <w:iCs/>
          <w:lang w:eastAsia="ru-RU"/>
        </w:rPr>
        <w:t>в) </w:t>
      </w:r>
      <w:r w:rsidR="00903776" w:rsidRPr="000F2737">
        <w:rPr>
          <w:lang w:eastAsia="ru-RU"/>
        </w:rPr>
        <w:t> </w:t>
      </w:r>
      <w:r w:rsidR="00903776" w:rsidRPr="000F2737">
        <w:rPr>
          <w:i/>
          <w:iCs/>
          <w:lang w:eastAsia="ru-RU"/>
        </w:rPr>
        <w:t> </w:t>
      </w:r>
      <w:proofErr w:type="gramEnd"/>
      <w:r w:rsidR="00903776" w:rsidRPr="000F2737">
        <w:rPr>
          <w:i/>
          <w:iCs/>
          <w:lang w:eastAsia="ru-RU"/>
        </w:rPr>
        <w:t>организационные:</w:t>
      </w:r>
      <w:r w:rsidR="00903776" w:rsidRPr="000F2737">
        <w:rPr>
          <w:lang w:eastAsia="ru-RU"/>
        </w:rPr>
        <w:t> предусматривают  формирование навыков</w:t>
      </w:r>
    </w:p>
    <w:p w:rsidR="00903776" w:rsidRPr="000F2737" w:rsidRDefault="00903776" w:rsidP="000F2737">
      <w:pPr>
        <w:pStyle w:val="a5"/>
        <w:jc w:val="both"/>
        <w:rPr>
          <w:lang w:eastAsia="ru-RU"/>
        </w:rPr>
      </w:pPr>
      <w:r w:rsidRPr="000F2737">
        <w:rPr>
          <w:lang w:eastAsia="ru-RU"/>
        </w:rPr>
        <w:t>      пошагового планирования своей деятельности: цель-результат, а также умения</w:t>
      </w:r>
    </w:p>
    <w:p w:rsidR="00903776" w:rsidRPr="000F2737" w:rsidRDefault="00903776" w:rsidP="000F2737">
      <w:pPr>
        <w:pStyle w:val="a5"/>
        <w:jc w:val="both"/>
        <w:rPr>
          <w:lang w:eastAsia="ru-RU"/>
        </w:rPr>
      </w:pPr>
      <w:r w:rsidRPr="000F2737">
        <w:rPr>
          <w:lang w:eastAsia="ru-RU"/>
        </w:rPr>
        <w:t>      контролировать свое поведение, выполнение действий и операций, из которых  </w:t>
      </w:r>
    </w:p>
    <w:p w:rsidR="00903776" w:rsidRPr="000F2737" w:rsidRDefault="00903776" w:rsidP="000F2737">
      <w:pPr>
        <w:pStyle w:val="a5"/>
        <w:jc w:val="both"/>
        <w:rPr>
          <w:lang w:eastAsia="ru-RU"/>
        </w:rPr>
      </w:pPr>
      <w:r w:rsidRPr="000F2737">
        <w:rPr>
          <w:lang w:eastAsia="ru-RU"/>
        </w:rPr>
        <w:t>       складывается учебная деятельность.</w:t>
      </w:r>
    </w:p>
    <w:p w:rsidR="00903776" w:rsidRPr="000F2737" w:rsidRDefault="00C41B36" w:rsidP="000F2737">
      <w:pPr>
        <w:pStyle w:val="a5"/>
        <w:jc w:val="both"/>
        <w:rPr>
          <w:lang w:eastAsia="ru-RU"/>
        </w:rPr>
      </w:pPr>
      <w:r w:rsidRPr="000F2737">
        <w:rPr>
          <w:lang w:eastAsia="ru-RU"/>
        </w:rPr>
        <w:t xml:space="preserve">       г)  </w:t>
      </w:r>
      <w:r w:rsidR="00903776" w:rsidRPr="000F2737">
        <w:rPr>
          <w:i/>
          <w:iCs/>
          <w:lang w:eastAsia="ru-RU"/>
        </w:rPr>
        <w:t>оценочные</w:t>
      </w:r>
      <w:r w:rsidR="00903776" w:rsidRPr="000F2737">
        <w:rPr>
          <w:lang w:eastAsia="ru-RU"/>
        </w:rPr>
        <w:t>:  умения обоснованно оценивать изучаемые события, общественные</w:t>
      </w:r>
    </w:p>
    <w:p w:rsidR="00903776" w:rsidRPr="000F2737" w:rsidRDefault="00903776" w:rsidP="000F2737">
      <w:pPr>
        <w:pStyle w:val="a5"/>
        <w:jc w:val="both"/>
        <w:rPr>
          <w:lang w:eastAsia="ru-RU"/>
        </w:rPr>
      </w:pPr>
      <w:r w:rsidRPr="000F2737">
        <w:rPr>
          <w:lang w:eastAsia="ru-RU"/>
        </w:rPr>
        <w:t>       явления, деятельность социальных групп и партий, опираясь на теоретические</w:t>
      </w:r>
    </w:p>
    <w:p w:rsidR="00903776" w:rsidRPr="000F2737" w:rsidRDefault="00903776" w:rsidP="000F2737">
      <w:pPr>
        <w:pStyle w:val="a5"/>
        <w:jc w:val="both"/>
        <w:rPr>
          <w:lang w:eastAsia="ru-RU"/>
        </w:rPr>
      </w:pPr>
      <w:r w:rsidRPr="000F2737">
        <w:rPr>
          <w:lang w:eastAsia="ru-RU"/>
        </w:rPr>
        <w:t>       знания, полученные в курсах истории.</w:t>
      </w:r>
    </w:p>
    <w:p w:rsidR="00903776" w:rsidRPr="000F2737" w:rsidRDefault="00C41B36" w:rsidP="000F2737">
      <w:pPr>
        <w:pStyle w:val="a5"/>
        <w:jc w:val="both"/>
        <w:rPr>
          <w:i/>
          <w:lang w:eastAsia="ru-RU"/>
        </w:rPr>
      </w:pPr>
      <w:r w:rsidRPr="000F2737">
        <w:rPr>
          <w:lang w:eastAsia="ru-RU"/>
        </w:rPr>
        <w:t xml:space="preserve">       </w:t>
      </w:r>
      <w:r w:rsidR="00903776" w:rsidRPr="000F2737">
        <w:rPr>
          <w:i/>
          <w:lang w:eastAsia="ru-RU"/>
        </w:rPr>
        <w:t>Какие же методы и приёмы, используемые на уроке, обеспечивают развитие активной деятельности учащихся?</w:t>
      </w:r>
    </w:p>
    <w:p w:rsidR="00903776" w:rsidRPr="000F2737" w:rsidRDefault="00903776" w:rsidP="000F2737">
      <w:pPr>
        <w:pStyle w:val="a5"/>
        <w:jc w:val="both"/>
        <w:rPr>
          <w:lang w:eastAsia="ru-RU"/>
        </w:rPr>
      </w:pPr>
      <w:r w:rsidRPr="000F2737">
        <w:rPr>
          <w:lang w:eastAsia="ru-RU"/>
        </w:rPr>
        <w:lastRenderedPageBreak/>
        <w:t>Ведущими или традиционными методами преподавания:</w:t>
      </w:r>
    </w:p>
    <w:p w:rsidR="00903776" w:rsidRPr="000F2737" w:rsidRDefault="00903776" w:rsidP="000F2737">
      <w:pPr>
        <w:pStyle w:val="a5"/>
        <w:jc w:val="both"/>
        <w:rPr>
          <w:lang w:eastAsia="ru-RU"/>
        </w:rPr>
      </w:pPr>
      <w:r w:rsidRPr="000F2737">
        <w:rPr>
          <w:lang w:eastAsia="ru-RU"/>
        </w:rPr>
        <w:t>кинофильмы, видеофильмы, DVD фрагментарно через использование ТСО (телевизор, компьютер, ноутбук).</w:t>
      </w:r>
    </w:p>
    <w:p w:rsidR="00903776" w:rsidRPr="000F2737" w:rsidRDefault="00C41B36" w:rsidP="000F2737">
      <w:pPr>
        <w:pStyle w:val="a5"/>
        <w:jc w:val="both"/>
        <w:rPr>
          <w:rFonts w:eastAsia="Times New Roman"/>
          <w:color w:val="000000"/>
          <w:lang w:eastAsia="ru-RU"/>
        </w:rPr>
      </w:pPr>
      <w:r w:rsidRPr="000F2737">
        <w:rPr>
          <w:rFonts w:eastAsia="Times New Roman"/>
          <w:color w:val="000000"/>
          <w:lang w:eastAsia="ru-RU"/>
        </w:rPr>
        <w:t xml:space="preserve">        </w:t>
      </w:r>
      <w:r w:rsidR="00903776" w:rsidRPr="000F2737">
        <w:rPr>
          <w:rFonts w:eastAsia="Times New Roman"/>
          <w:color w:val="000000"/>
          <w:lang w:eastAsia="ru-RU"/>
        </w:rPr>
        <w:t>По сравнению с традиционным обучением в интерактивном обучении меняется взаимодействие педагога и учащихся: активность педагога уступает место активности учащихся, а задачей педагога становится создание условий для инициативы.</w:t>
      </w:r>
      <w:r w:rsidRPr="000F2737">
        <w:rPr>
          <w:rFonts w:eastAsia="Times New Roman"/>
          <w:color w:val="000000"/>
          <w:lang w:eastAsia="ru-RU"/>
        </w:rPr>
        <w:t xml:space="preserve"> </w:t>
      </w:r>
      <w:r w:rsidR="00903776" w:rsidRPr="000F2737">
        <w:rPr>
          <w:rFonts w:eastAsia="Times New Roman"/>
          <w:color w:val="000000"/>
          <w:lang w:eastAsia="ru-RU"/>
        </w:rPr>
        <w:t>Интерактивные методы требуют большой подготовки как самого учителя: информация, раздаточный материал, оборудование урока, так и подготовки учащихся, их готовности сотрудничать, подчиняться правилам, предложенным учителем. В процессе учебной деятельности происходит раскрытие способностей, развивается самостоятельность и способность к самоорганизации, умение вести диалог, искать и находить содержательные компромиссы, то есть ребенок не только получает систему знаний, но и набор ключевых компетентностей в образовательной сфере и в коммуникационной.</w:t>
      </w:r>
    </w:p>
    <w:p w:rsidR="008A1AC9" w:rsidRPr="000F2737" w:rsidRDefault="008A1AC9" w:rsidP="000F2737">
      <w:pPr>
        <w:pStyle w:val="a5"/>
        <w:jc w:val="both"/>
        <w:rPr>
          <w:rFonts w:eastAsia="Times New Roman"/>
          <w:color w:val="242021"/>
          <w:lang w:eastAsia="ru-RU"/>
        </w:rPr>
      </w:pPr>
      <w:r w:rsidRPr="000F2737">
        <w:rPr>
          <w:rFonts w:eastAsia="Times New Roman"/>
          <w:color w:val="242021"/>
          <w:lang w:eastAsia="ru-RU"/>
        </w:rPr>
        <w:t xml:space="preserve">          Исходя из вышеизложенного, можно сделать следующие выводы:</w:t>
      </w:r>
    </w:p>
    <w:p w:rsidR="008A1AC9" w:rsidRPr="000F2737" w:rsidRDefault="008A1AC9" w:rsidP="000F2737">
      <w:pPr>
        <w:pStyle w:val="a5"/>
        <w:jc w:val="both"/>
        <w:rPr>
          <w:rFonts w:eastAsia="Times New Roman"/>
          <w:color w:val="242021"/>
          <w:lang w:eastAsia="ru-RU"/>
        </w:rPr>
      </w:pPr>
      <w:r w:rsidRPr="000F2737">
        <w:rPr>
          <w:rFonts w:eastAsia="Times New Roman"/>
          <w:color w:val="242021"/>
          <w:lang w:eastAsia="ru-RU"/>
        </w:rPr>
        <w:t>К</w:t>
      </w:r>
      <w:r w:rsidR="00903776" w:rsidRPr="000F2737">
        <w:rPr>
          <w:rFonts w:eastAsia="Times New Roman"/>
          <w:color w:val="242021"/>
          <w:lang w:eastAsia="ru-RU"/>
        </w:rPr>
        <w:t>лассическая методика преподавания истории</w:t>
      </w:r>
      <w:r w:rsidR="00DD1FBF" w:rsidRPr="000F2737">
        <w:rPr>
          <w:rFonts w:eastAsia="Times New Roman"/>
          <w:color w:val="242021"/>
          <w:lang w:eastAsia="ru-RU"/>
        </w:rPr>
        <w:t xml:space="preserve"> в школе должна  составлять</w:t>
      </w:r>
      <w:r w:rsidR="00903776" w:rsidRPr="000F2737">
        <w:rPr>
          <w:rFonts w:eastAsia="Times New Roman"/>
          <w:color w:val="242021"/>
          <w:lang w:eastAsia="ru-RU"/>
        </w:rPr>
        <w:t> основу школьного изучения предмета. Она используется на протяжении стол</w:t>
      </w:r>
      <w:r w:rsidRPr="000F2737">
        <w:rPr>
          <w:rFonts w:eastAsia="Times New Roman"/>
          <w:color w:val="242021"/>
          <w:lang w:eastAsia="ru-RU"/>
        </w:rPr>
        <w:t>етий и не теряет эффективность:</w:t>
      </w:r>
    </w:p>
    <w:p w:rsidR="00903776" w:rsidRPr="000F2737" w:rsidRDefault="00903776" w:rsidP="000F2737">
      <w:pPr>
        <w:pStyle w:val="a5"/>
        <w:jc w:val="both"/>
        <w:rPr>
          <w:rFonts w:eastAsia="Times New Roman"/>
          <w:color w:val="242021"/>
          <w:lang w:eastAsia="ru-RU"/>
        </w:rPr>
      </w:pPr>
      <w:r w:rsidRPr="000F2737">
        <w:rPr>
          <w:rFonts w:eastAsia="Times New Roman"/>
          <w:color w:val="242021"/>
          <w:lang w:eastAsia="ru-RU"/>
        </w:rPr>
        <w:t>Словесный способ – беседы, лекции, дискуссии и другие формы устного общения учителя и учеников. </w:t>
      </w:r>
    </w:p>
    <w:p w:rsidR="00903776" w:rsidRPr="000F2737" w:rsidRDefault="00903776" w:rsidP="000F2737">
      <w:pPr>
        <w:pStyle w:val="a5"/>
        <w:jc w:val="both"/>
        <w:rPr>
          <w:rFonts w:eastAsia="Times New Roman"/>
          <w:color w:val="242021"/>
          <w:lang w:eastAsia="ru-RU"/>
        </w:rPr>
      </w:pPr>
      <w:r w:rsidRPr="000F2737">
        <w:rPr>
          <w:rFonts w:eastAsia="Times New Roman"/>
          <w:color w:val="242021"/>
          <w:lang w:eastAsia="ru-RU"/>
        </w:rPr>
        <w:t>Печатно-словесный способ – изучение письменного источника и его устное обсуждение, например, чтение параграфа учебника, исторического документа  с последующим разбором-дискуссией. </w:t>
      </w:r>
    </w:p>
    <w:p w:rsidR="00903776" w:rsidRPr="000F2737" w:rsidRDefault="00903776" w:rsidP="000F2737">
      <w:pPr>
        <w:pStyle w:val="a5"/>
        <w:jc w:val="both"/>
        <w:rPr>
          <w:rFonts w:eastAsia="Times New Roman"/>
          <w:color w:val="242021"/>
          <w:lang w:eastAsia="ru-RU"/>
        </w:rPr>
      </w:pPr>
      <w:r w:rsidRPr="000F2737">
        <w:rPr>
          <w:rFonts w:eastAsia="Times New Roman"/>
          <w:color w:val="242021"/>
          <w:lang w:eastAsia="ru-RU"/>
        </w:rPr>
        <w:t>Наглядный способ – разбор исторических карт, таблиц, схем, рисунков, использование классной доски, экранных пособий. Этот метод часто сочетается со словесным. Учащиеся знакомятся с наглядным материалом, а потом анализируют его в ходе беседы, диспута, дискуссии и т. д. </w:t>
      </w:r>
    </w:p>
    <w:p w:rsidR="00903776" w:rsidRPr="000F2737" w:rsidRDefault="00903776" w:rsidP="000F2737">
      <w:pPr>
        <w:pStyle w:val="a5"/>
        <w:jc w:val="both"/>
        <w:rPr>
          <w:rFonts w:eastAsia="Times New Roman"/>
          <w:color w:val="242021"/>
          <w:lang w:eastAsia="ru-RU"/>
        </w:rPr>
      </w:pPr>
      <w:r w:rsidRPr="000F2737">
        <w:rPr>
          <w:rFonts w:eastAsia="Times New Roman"/>
          <w:color w:val="242021"/>
          <w:lang w:eastAsia="ru-RU"/>
        </w:rPr>
        <w:t>Практический способ – различные действия с учебными предметами. Для уроков истории это чаще всего подразумевает изготовление моделей и макетов, заполнение контурных карт, вычерчивание схем, составление таблиц и т. д. </w:t>
      </w:r>
    </w:p>
    <w:p w:rsidR="00903776" w:rsidRPr="000F2737" w:rsidRDefault="008A1AC9" w:rsidP="000F2737">
      <w:pPr>
        <w:pStyle w:val="a5"/>
        <w:jc w:val="both"/>
        <w:rPr>
          <w:rFonts w:eastAsia="Times New Roman"/>
          <w:color w:val="242021"/>
          <w:lang w:eastAsia="ru-RU"/>
        </w:rPr>
      </w:pPr>
      <w:r w:rsidRPr="000F2737">
        <w:rPr>
          <w:rFonts w:eastAsia="Times New Roman"/>
          <w:color w:val="242021"/>
          <w:lang w:eastAsia="ru-RU"/>
        </w:rPr>
        <w:t xml:space="preserve"> </w:t>
      </w:r>
      <w:r w:rsidR="00DD1FBF" w:rsidRPr="000F2737">
        <w:rPr>
          <w:rFonts w:eastAsia="Times New Roman"/>
          <w:color w:val="242021"/>
          <w:lang w:eastAsia="ru-RU"/>
        </w:rPr>
        <w:t xml:space="preserve"> </w:t>
      </w:r>
      <w:r w:rsidRPr="000F2737">
        <w:rPr>
          <w:rFonts w:eastAsia="Times New Roman"/>
          <w:color w:val="242021"/>
          <w:lang w:eastAsia="ru-RU"/>
        </w:rPr>
        <w:t xml:space="preserve">2) Большое значение имеют нетрадиционные педагогические методики для развития </w:t>
      </w:r>
      <w:proofErr w:type="gramStart"/>
      <w:r w:rsidRPr="000F2737">
        <w:rPr>
          <w:rFonts w:eastAsia="Times New Roman"/>
          <w:color w:val="242021"/>
          <w:lang w:eastAsia="ru-RU"/>
        </w:rPr>
        <w:t>интереса  ученика</w:t>
      </w:r>
      <w:proofErr w:type="gramEnd"/>
      <w:r w:rsidRPr="000F2737">
        <w:rPr>
          <w:rFonts w:eastAsia="Times New Roman"/>
          <w:color w:val="242021"/>
          <w:lang w:eastAsia="ru-RU"/>
        </w:rPr>
        <w:t xml:space="preserve"> к истории</w:t>
      </w:r>
      <w:r w:rsidR="00903776" w:rsidRPr="000F2737">
        <w:rPr>
          <w:rFonts w:eastAsia="Times New Roman"/>
          <w:color w:val="242021"/>
          <w:lang w:eastAsia="ru-RU"/>
        </w:rPr>
        <w:t xml:space="preserve"> и сделать занятия более разноплановыми и динамичными, например:</w:t>
      </w:r>
    </w:p>
    <w:p w:rsidR="00903776" w:rsidRPr="000F2737" w:rsidRDefault="00903776" w:rsidP="000F2737">
      <w:pPr>
        <w:pStyle w:val="a5"/>
        <w:jc w:val="both"/>
        <w:rPr>
          <w:rFonts w:eastAsia="Times New Roman"/>
          <w:color w:val="242021"/>
          <w:lang w:eastAsia="ru-RU"/>
        </w:rPr>
      </w:pPr>
      <w:r w:rsidRPr="000F2737">
        <w:rPr>
          <w:rFonts w:eastAsia="Times New Roman"/>
          <w:color w:val="242021"/>
          <w:lang w:eastAsia="ru-RU"/>
        </w:rPr>
        <w:t>Читайте исторические тексты по ролям. Такой подход позволяет вовлечь детей в активное изучение источника, заинтересовать их содержанием документа. Ролевое чтение воспринимается учениками как игра, создает в классе неформальную атмосферу. Благодаря этому в учебный процесс включаются даже дети, которые не склонны к активным выступлениям на уроках. Метод лучше всего подходит для актуализации знаний. Но чтобы он был эффективным, необходимо правильно выбрать текст для чтения – это должен быть источник с внутренней драматургией. </w:t>
      </w:r>
    </w:p>
    <w:p w:rsidR="00903776" w:rsidRPr="000F2737" w:rsidRDefault="00903776" w:rsidP="000F2737">
      <w:pPr>
        <w:pStyle w:val="a5"/>
        <w:jc w:val="both"/>
        <w:rPr>
          <w:rFonts w:eastAsia="Times New Roman"/>
          <w:color w:val="242021"/>
          <w:lang w:eastAsia="ru-RU"/>
        </w:rPr>
      </w:pPr>
      <w:r w:rsidRPr="000F2737">
        <w:rPr>
          <w:rFonts w:eastAsia="Times New Roman"/>
          <w:color w:val="242021"/>
          <w:lang w:eastAsia="ru-RU"/>
        </w:rPr>
        <w:t>Расшифровывайте письменные источники личного происхождения. Для этого подходят тексты и документы, связанные между собой, например, записные книжки, дневники, письма (переписка), тетради с рецептами. Дети могут находить такие документы сами: в своих семья, у знакомых, в школьном музее или библиотеке. Расшифровка таких источников зачастую превращается в интересный исторический проект. Например, можно создать архив с фронтовыми письмами односельчан или составить кулинарную книгу семейных рецептов. </w:t>
      </w:r>
    </w:p>
    <w:p w:rsidR="00903776" w:rsidRPr="000F2737" w:rsidRDefault="00903776" w:rsidP="000F2737">
      <w:pPr>
        <w:pStyle w:val="a5"/>
        <w:jc w:val="both"/>
        <w:rPr>
          <w:rFonts w:eastAsia="Times New Roman"/>
          <w:color w:val="242021"/>
          <w:lang w:eastAsia="ru-RU"/>
        </w:rPr>
      </w:pPr>
      <w:r w:rsidRPr="000F2737">
        <w:rPr>
          <w:rFonts w:eastAsia="Times New Roman"/>
          <w:color w:val="242021"/>
          <w:lang w:eastAsia="ru-RU"/>
        </w:rPr>
        <w:t xml:space="preserve">Просите детей иллюстрировать исторические события, документы. Это могут быть и рисунки, и коллажи, и презентации, и видеоролики с картинами и фотографиями, найденными в интернете – пусть дети проявляют фантазию, развивают свои творческие и технические навыки. Можно вместе с учениками снять анимационный фильм (мультфильм) – для этого сегодня достаточно использовать обычный смартфон и бесплатное приложение (например, </w:t>
      </w:r>
      <w:proofErr w:type="spellStart"/>
      <w:r w:rsidRPr="000F2737">
        <w:rPr>
          <w:rFonts w:eastAsia="Times New Roman"/>
          <w:color w:val="242021"/>
          <w:lang w:eastAsia="ru-RU"/>
        </w:rPr>
        <w:t>Stop</w:t>
      </w:r>
      <w:proofErr w:type="spellEnd"/>
      <w:r w:rsidRPr="000F2737">
        <w:rPr>
          <w:rFonts w:eastAsia="Times New Roman"/>
          <w:color w:val="242021"/>
          <w:lang w:eastAsia="ru-RU"/>
        </w:rPr>
        <w:t xml:space="preserve"> </w:t>
      </w:r>
      <w:proofErr w:type="spellStart"/>
      <w:r w:rsidRPr="000F2737">
        <w:rPr>
          <w:rFonts w:eastAsia="Times New Roman"/>
          <w:color w:val="242021"/>
          <w:lang w:eastAsia="ru-RU"/>
        </w:rPr>
        <w:t>Motion</w:t>
      </w:r>
      <w:proofErr w:type="spellEnd"/>
      <w:r w:rsidRPr="000F2737">
        <w:rPr>
          <w:rFonts w:eastAsia="Times New Roman"/>
          <w:color w:val="242021"/>
          <w:lang w:eastAsia="ru-RU"/>
        </w:rPr>
        <w:t xml:space="preserve"> </w:t>
      </w:r>
      <w:proofErr w:type="spellStart"/>
      <w:r w:rsidRPr="000F2737">
        <w:rPr>
          <w:rFonts w:eastAsia="Times New Roman"/>
          <w:color w:val="242021"/>
          <w:lang w:eastAsia="ru-RU"/>
        </w:rPr>
        <w:t>Studio</w:t>
      </w:r>
      <w:proofErr w:type="spellEnd"/>
      <w:r w:rsidRPr="000F2737">
        <w:rPr>
          <w:rFonts w:eastAsia="Times New Roman"/>
          <w:color w:val="242021"/>
          <w:lang w:eastAsia="ru-RU"/>
        </w:rPr>
        <w:t>). Таким способом можно оживить любой исторический документ от фрагмента летописи до личной переписки прабабушек или архив с семейными фотографиями, снять мультфильм по историческому произведению. </w:t>
      </w:r>
    </w:p>
    <w:p w:rsidR="00903776" w:rsidRPr="000F2737" w:rsidRDefault="00903776" w:rsidP="000F2737">
      <w:pPr>
        <w:pStyle w:val="a5"/>
        <w:jc w:val="both"/>
        <w:rPr>
          <w:rFonts w:eastAsia="Times New Roman"/>
          <w:color w:val="242021"/>
          <w:lang w:eastAsia="ru-RU"/>
        </w:rPr>
      </w:pPr>
      <w:r w:rsidRPr="000F2737">
        <w:rPr>
          <w:rFonts w:eastAsia="Times New Roman"/>
          <w:color w:val="242021"/>
          <w:lang w:eastAsia="ru-RU"/>
        </w:rPr>
        <w:t>Делайте линии времени. У школьников только формируется абстрактное мышление. Поэтому им будет гораздо проще запоминать даты и ориентироваться во временных отрезках, если само понятие времени будет визуализировано. Создайте линию времени, например, из малярного скотча или цветной бумаги, либо просто нарисуйте ее на доске мелом. Нанося на линию разные события из темы, которую проходите, вы поможете детям соотносить их между собой. </w:t>
      </w:r>
    </w:p>
    <w:p w:rsidR="000131F0" w:rsidRPr="000F2737" w:rsidRDefault="00903776" w:rsidP="000F2737">
      <w:pPr>
        <w:pStyle w:val="a5"/>
        <w:jc w:val="both"/>
        <w:rPr>
          <w:rFonts w:eastAsia="Times New Roman"/>
          <w:color w:val="242021"/>
          <w:lang w:eastAsia="ru-RU"/>
        </w:rPr>
      </w:pPr>
      <w:r w:rsidRPr="000F2737">
        <w:rPr>
          <w:rFonts w:eastAsia="Times New Roman"/>
          <w:color w:val="242021"/>
          <w:lang w:eastAsia="ru-RU"/>
        </w:rPr>
        <w:t>Разрабатывайте аудиогиды. Еще одним творческим продуктом, который вы можете создать вместе с учениками, является аудиогид. Это может быть виртуальная экскурсия по историческим достопримечательностям вашего города или по определенной эпохе. Для создания аудиогида можно использовать бесплатные программы и приложения, например, izi.TRAVEL. Они позволяют не только разрабатывать виртуальные экскурсии, но и публиковать их в интернете. Дети отнесутся к проекту особенно серьезно и ответственно, если будут знать, что результаты их труда будут полезны людям из разных городов и стран мира. </w:t>
      </w:r>
    </w:p>
    <w:p w:rsidR="000131F0" w:rsidRPr="000F2737" w:rsidRDefault="000131F0" w:rsidP="000F2737">
      <w:pPr>
        <w:pStyle w:val="a5"/>
        <w:ind w:firstLine="708"/>
        <w:rPr>
          <w:shd w:val="clear" w:color="auto" w:fill="FFFFFF"/>
        </w:rPr>
      </w:pPr>
      <w:r w:rsidRPr="000F2737">
        <w:rPr>
          <w:shd w:val="clear" w:color="auto" w:fill="FFFFFF"/>
        </w:rPr>
        <w:lastRenderedPageBreak/>
        <w:t>В последнее время учителя делают упор  на внедрение современных технологий обучения истории, и, прежде всего, применение компьютерных информационных технологий, программ. Однако это только часть учебного процесса, не отменяющая все многообразие достижений методической науки прошлых десятилетий и даже столетий. Успех заключается в разнообразии методов и приемов, средств обучения, а также в интересе на уроках. Важным остается личное общение учителя и ученика, которое не смогут заменить никакие дистанционные технологии. На такое взаимодействие влияет профессиональная подготовка учителя, его интеллект, развитая речь, внешний вид и многое другое.</w:t>
      </w:r>
    </w:p>
    <w:p w:rsidR="00DD1FBF" w:rsidRPr="008A1AC9" w:rsidRDefault="00DD1FBF" w:rsidP="000F2737">
      <w:pPr>
        <w:spacing w:after="0" w:line="240" w:lineRule="auto"/>
        <w:jc w:val="right"/>
        <w:rPr>
          <w:rFonts w:ascii="Times New Roman" w:hAnsi="Times New Roman" w:cs="Times New Roman"/>
          <w:i/>
          <w:color w:val="000000"/>
          <w:sz w:val="24"/>
          <w:szCs w:val="24"/>
          <w:shd w:val="clear" w:color="auto" w:fill="FFFFFF"/>
        </w:rPr>
      </w:pPr>
      <w:r w:rsidRPr="008A1AC9">
        <w:rPr>
          <w:rFonts w:ascii="Times New Roman" w:hAnsi="Times New Roman" w:cs="Times New Roman"/>
          <w:i/>
          <w:color w:val="000000"/>
          <w:sz w:val="24"/>
          <w:szCs w:val="24"/>
          <w:shd w:val="clear" w:color="auto" w:fill="FFFFFF"/>
        </w:rPr>
        <w:t>Учитель по истории</w:t>
      </w:r>
    </w:p>
    <w:p w:rsidR="008A1AC9" w:rsidRPr="008A1AC9" w:rsidRDefault="00F15124" w:rsidP="008A1AC9">
      <w:pPr>
        <w:spacing w:after="0" w:line="240" w:lineRule="auto"/>
        <w:jc w:val="right"/>
        <w:rPr>
          <w:rFonts w:ascii="Times New Roman" w:hAnsi="Times New Roman" w:cs="Times New Roman"/>
          <w:i/>
          <w:color w:val="000000"/>
          <w:sz w:val="24"/>
          <w:szCs w:val="24"/>
          <w:shd w:val="clear" w:color="auto" w:fill="FFFFFF"/>
        </w:rPr>
      </w:pPr>
      <w:proofErr w:type="spellStart"/>
      <w:proofErr w:type="gramStart"/>
      <w:r>
        <w:rPr>
          <w:rFonts w:ascii="Times New Roman" w:hAnsi="Times New Roman" w:cs="Times New Roman"/>
          <w:i/>
          <w:color w:val="000000"/>
          <w:sz w:val="24"/>
          <w:szCs w:val="24"/>
          <w:shd w:val="clear" w:color="auto" w:fill="FFFFFF"/>
        </w:rPr>
        <w:t>МКОУ</w:t>
      </w:r>
      <w:r w:rsidR="008A1AC9" w:rsidRPr="008A1AC9">
        <w:rPr>
          <w:rFonts w:ascii="Times New Roman" w:hAnsi="Times New Roman" w:cs="Times New Roman"/>
          <w:i/>
          <w:color w:val="000000"/>
          <w:sz w:val="24"/>
          <w:szCs w:val="24"/>
          <w:shd w:val="clear" w:color="auto" w:fill="FFFFFF"/>
        </w:rPr>
        <w:t>«</w:t>
      </w:r>
      <w:proofErr w:type="gramEnd"/>
      <w:r w:rsidR="008A1AC9" w:rsidRPr="008A1AC9">
        <w:rPr>
          <w:rFonts w:ascii="Times New Roman" w:hAnsi="Times New Roman" w:cs="Times New Roman"/>
          <w:i/>
          <w:color w:val="000000"/>
          <w:sz w:val="24"/>
          <w:szCs w:val="24"/>
          <w:shd w:val="clear" w:color="auto" w:fill="FFFFFF"/>
        </w:rPr>
        <w:t>Тандовская</w:t>
      </w:r>
      <w:proofErr w:type="spellEnd"/>
      <w:r w:rsidR="008A1AC9" w:rsidRPr="008A1AC9">
        <w:rPr>
          <w:rFonts w:ascii="Times New Roman" w:hAnsi="Times New Roman" w:cs="Times New Roman"/>
          <w:i/>
          <w:color w:val="000000"/>
          <w:sz w:val="24"/>
          <w:szCs w:val="24"/>
          <w:shd w:val="clear" w:color="auto" w:fill="FFFFFF"/>
        </w:rPr>
        <w:t xml:space="preserve"> СОШ»</w:t>
      </w:r>
    </w:p>
    <w:p w:rsidR="008A1AC9" w:rsidRPr="008A1AC9" w:rsidRDefault="008A1AC9" w:rsidP="008A1AC9">
      <w:pPr>
        <w:spacing w:after="0" w:line="240" w:lineRule="auto"/>
        <w:jc w:val="right"/>
        <w:rPr>
          <w:rFonts w:ascii="Times New Roman" w:hAnsi="Times New Roman" w:cs="Times New Roman"/>
          <w:i/>
          <w:color w:val="000000"/>
          <w:sz w:val="24"/>
          <w:szCs w:val="24"/>
          <w:shd w:val="clear" w:color="auto" w:fill="FFFFFF"/>
        </w:rPr>
      </w:pPr>
      <w:bookmarkStart w:id="0" w:name="_GoBack"/>
      <w:proofErr w:type="spellStart"/>
      <w:r w:rsidRPr="008A1AC9">
        <w:rPr>
          <w:rFonts w:ascii="Times New Roman" w:hAnsi="Times New Roman" w:cs="Times New Roman"/>
          <w:i/>
          <w:color w:val="000000"/>
          <w:sz w:val="24"/>
          <w:szCs w:val="24"/>
          <w:shd w:val="clear" w:color="auto" w:fill="FFFFFF"/>
        </w:rPr>
        <w:t>Исраилова</w:t>
      </w:r>
      <w:proofErr w:type="spellEnd"/>
      <w:r w:rsidRPr="008A1AC9">
        <w:rPr>
          <w:rFonts w:ascii="Times New Roman" w:hAnsi="Times New Roman" w:cs="Times New Roman"/>
          <w:i/>
          <w:color w:val="000000"/>
          <w:sz w:val="24"/>
          <w:szCs w:val="24"/>
          <w:shd w:val="clear" w:color="auto" w:fill="FFFFFF"/>
        </w:rPr>
        <w:t xml:space="preserve"> А.М.</w:t>
      </w:r>
    </w:p>
    <w:bookmarkEnd w:id="0"/>
    <w:p w:rsidR="00DD1FBF" w:rsidRPr="008A1AC9" w:rsidRDefault="00DD1FBF" w:rsidP="008A1AC9">
      <w:pPr>
        <w:spacing w:after="0" w:line="240" w:lineRule="auto"/>
        <w:jc w:val="right"/>
        <w:rPr>
          <w:rFonts w:ascii="Times New Roman" w:hAnsi="Times New Roman" w:cs="Times New Roman"/>
          <w:i/>
          <w:color w:val="000000"/>
          <w:sz w:val="24"/>
          <w:szCs w:val="24"/>
          <w:shd w:val="clear" w:color="auto" w:fill="FFFFFF"/>
        </w:rPr>
      </w:pPr>
    </w:p>
    <w:p w:rsidR="000131F0" w:rsidRPr="000F2737" w:rsidRDefault="000F2737" w:rsidP="000F2737">
      <w:pPr>
        <w:spacing w:after="0" w:line="240" w:lineRule="auto"/>
        <w:jc w:val="both"/>
        <w:rPr>
          <w:rFonts w:ascii="Times New Roman" w:hAnsi="Times New Roman" w:cs="Times New Roman"/>
          <w:i/>
          <w:color w:val="000000"/>
          <w:sz w:val="24"/>
          <w:szCs w:val="24"/>
          <w:shd w:val="clear" w:color="auto" w:fill="FFFFFF"/>
        </w:rPr>
      </w:pPr>
      <w:r>
        <w:rPr>
          <w:rFonts w:ascii="Times New Roman" w:hAnsi="Times New Roman" w:cs="Times New Roman"/>
          <w:i/>
          <w:noProof/>
          <w:color w:val="000000"/>
          <w:sz w:val="24"/>
          <w:szCs w:val="24"/>
          <w:shd w:val="clear" w:color="auto" w:fill="FFFFFF"/>
          <w:lang w:eastAsia="ru-RU"/>
        </w:rPr>
        <w:drawing>
          <wp:inline distT="0" distB="0" distL="0" distR="0">
            <wp:extent cx="3836297" cy="2242268"/>
            <wp:effectExtent l="19050" t="0" r="0" b="0"/>
            <wp:docPr id="1" name="Рисунок 1" descr="C:\Users\Альбина\Desktop\PHOTO-2022-05-24-13-1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ьбина\Desktop\PHOTO-2022-05-24-13-18-37.jpg"/>
                    <pic:cNvPicPr>
                      <a:picLocks noChangeAspect="1" noChangeArrowheads="1"/>
                    </pic:cNvPicPr>
                  </pic:nvPicPr>
                  <pic:blipFill>
                    <a:blip r:embed="rId5" cstate="print"/>
                    <a:srcRect/>
                    <a:stretch>
                      <a:fillRect/>
                    </a:stretch>
                  </pic:blipFill>
                  <pic:spPr bwMode="auto">
                    <a:xfrm>
                      <a:off x="0" y="0"/>
                      <a:ext cx="3839979" cy="2244420"/>
                    </a:xfrm>
                    <a:prstGeom prst="rect">
                      <a:avLst/>
                    </a:prstGeom>
                    <a:noFill/>
                    <a:ln w="9525">
                      <a:noFill/>
                      <a:miter lim="800000"/>
                      <a:headEnd/>
                      <a:tailEnd/>
                    </a:ln>
                  </pic:spPr>
                </pic:pic>
              </a:graphicData>
            </a:graphic>
          </wp:inline>
        </w:drawing>
      </w:r>
    </w:p>
    <w:p w:rsidR="00903776" w:rsidRDefault="000F2737" w:rsidP="000F2737">
      <w:pPr>
        <w:jc w:val="right"/>
      </w:pPr>
      <w:r>
        <w:rPr>
          <w:noProof/>
          <w:lang w:eastAsia="ru-RU"/>
        </w:rPr>
        <w:drawing>
          <wp:inline distT="0" distB="0" distL="0" distR="0">
            <wp:extent cx="3062218" cy="2296065"/>
            <wp:effectExtent l="19050" t="0" r="4832" b="0"/>
            <wp:docPr id="2" name="Рисунок 2" descr="C:\Users\Альбина\Downloads\PHOTO-2022-05-24-12-3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ьбина\Downloads\PHOTO-2022-05-24-12-36-30.jpg"/>
                    <pic:cNvPicPr>
                      <a:picLocks noChangeAspect="1" noChangeArrowheads="1"/>
                    </pic:cNvPicPr>
                  </pic:nvPicPr>
                  <pic:blipFill>
                    <a:blip r:embed="rId6" cstate="print"/>
                    <a:srcRect/>
                    <a:stretch>
                      <a:fillRect/>
                    </a:stretch>
                  </pic:blipFill>
                  <pic:spPr bwMode="auto">
                    <a:xfrm>
                      <a:off x="0" y="0"/>
                      <a:ext cx="3066386" cy="2299190"/>
                    </a:xfrm>
                    <a:prstGeom prst="rect">
                      <a:avLst/>
                    </a:prstGeom>
                    <a:noFill/>
                    <a:ln w="9525">
                      <a:noFill/>
                      <a:miter lim="800000"/>
                      <a:headEnd/>
                      <a:tailEnd/>
                    </a:ln>
                  </pic:spPr>
                </pic:pic>
              </a:graphicData>
            </a:graphic>
          </wp:inline>
        </w:drawing>
      </w:r>
    </w:p>
    <w:p w:rsidR="000F2737" w:rsidRPr="009A762B" w:rsidRDefault="000F2737" w:rsidP="00D93B10">
      <w:r>
        <w:rPr>
          <w:noProof/>
          <w:lang w:eastAsia="ru-RU"/>
        </w:rPr>
        <w:drawing>
          <wp:inline distT="0" distB="0" distL="0" distR="0">
            <wp:extent cx="2461757" cy="2265164"/>
            <wp:effectExtent l="19050" t="0" r="0" b="0"/>
            <wp:docPr id="3" name="Рисунок 3" descr="C:\Users\Альбина\Downloads\PHOTO-2022-05-24-12-33-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льбина\Downloads\PHOTO-2022-05-24-12-33-46.jpg"/>
                    <pic:cNvPicPr>
                      <a:picLocks noChangeAspect="1" noChangeArrowheads="1"/>
                    </pic:cNvPicPr>
                  </pic:nvPicPr>
                  <pic:blipFill>
                    <a:blip r:embed="rId7" cstate="print"/>
                    <a:srcRect/>
                    <a:stretch>
                      <a:fillRect/>
                    </a:stretch>
                  </pic:blipFill>
                  <pic:spPr bwMode="auto">
                    <a:xfrm>
                      <a:off x="0" y="0"/>
                      <a:ext cx="2461757" cy="2265164"/>
                    </a:xfrm>
                    <a:prstGeom prst="rect">
                      <a:avLst/>
                    </a:prstGeom>
                    <a:noFill/>
                    <a:ln w="9525">
                      <a:noFill/>
                      <a:miter lim="800000"/>
                      <a:headEnd/>
                      <a:tailEnd/>
                    </a:ln>
                  </pic:spPr>
                </pic:pic>
              </a:graphicData>
            </a:graphic>
          </wp:inline>
        </w:drawing>
      </w:r>
    </w:p>
    <w:sectPr w:rsidR="000F2737" w:rsidRPr="009A762B" w:rsidSect="000F2737">
      <w:pgSz w:w="12240" w:h="15840"/>
      <w:pgMar w:top="851" w:right="616" w:bottom="284" w:left="709"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noEndnote/>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2262CA"/>
    <w:multiLevelType w:val="multilevel"/>
    <w:tmpl w:val="3DB6C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244805"/>
    <w:multiLevelType w:val="hybridMultilevel"/>
    <w:tmpl w:val="D772D3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814491D"/>
    <w:multiLevelType w:val="hybridMultilevel"/>
    <w:tmpl w:val="38DA6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975990"/>
    <w:multiLevelType w:val="multilevel"/>
    <w:tmpl w:val="6F0E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BE5447"/>
    <w:multiLevelType w:val="hybridMultilevel"/>
    <w:tmpl w:val="C63C92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3F96DF2"/>
    <w:multiLevelType w:val="hybridMultilevel"/>
    <w:tmpl w:val="6142A3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47AE327C"/>
    <w:multiLevelType w:val="hybridMultilevel"/>
    <w:tmpl w:val="EB4C6D2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56FA77D0"/>
    <w:multiLevelType w:val="multilevel"/>
    <w:tmpl w:val="C3DC8632"/>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7"/>
  </w:num>
  <w:num w:numId="3">
    <w:abstractNumId w:val="0"/>
  </w:num>
  <w:num w:numId="4">
    <w:abstractNumId w:val="5"/>
  </w:num>
  <w:num w:numId="5">
    <w:abstractNumId w:val="4"/>
  </w:num>
  <w:num w:numId="6">
    <w:abstractNumId w:val="2"/>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drawingGridHorizontalSpacing w:val="110"/>
  <w:drawingGridVerticalSpacing w:val="299"/>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0BB"/>
    <w:rsid w:val="000131F0"/>
    <w:rsid w:val="000F2737"/>
    <w:rsid w:val="002C0EAE"/>
    <w:rsid w:val="003A5B16"/>
    <w:rsid w:val="004D4CC6"/>
    <w:rsid w:val="00625FA8"/>
    <w:rsid w:val="0063653B"/>
    <w:rsid w:val="007860E2"/>
    <w:rsid w:val="008A1AC9"/>
    <w:rsid w:val="00903776"/>
    <w:rsid w:val="009A762B"/>
    <w:rsid w:val="00C41B36"/>
    <w:rsid w:val="00CC4BF4"/>
    <w:rsid w:val="00D300BB"/>
    <w:rsid w:val="00D42F3E"/>
    <w:rsid w:val="00D93B10"/>
    <w:rsid w:val="00DD1FBF"/>
    <w:rsid w:val="00E63CC5"/>
    <w:rsid w:val="00F03490"/>
    <w:rsid w:val="00F15124"/>
    <w:rsid w:val="00F733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BD09D1-952D-4D32-A648-79D194D9C4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0EA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0349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41B36"/>
    <w:pPr>
      <w:ind w:left="720"/>
      <w:contextualSpacing/>
    </w:pPr>
  </w:style>
  <w:style w:type="paragraph" w:styleId="a5">
    <w:name w:val="No Spacing"/>
    <w:uiPriority w:val="1"/>
    <w:qFormat/>
    <w:rsid w:val="000F2737"/>
    <w:pPr>
      <w:spacing w:after="0" w:line="240" w:lineRule="auto"/>
    </w:pPr>
  </w:style>
  <w:style w:type="paragraph" w:styleId="a6">
    <w:name w:val="Balloon Text"/>
    <w:basedOn w:val="a"/>
    <w:link w:val="a7"/>
    <w:uiPriority w:val="99"/>
    <w:semiHidden/>
    <w:unhideWhenUsed/>
    <w:rsid w:val="000F273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F273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20079">
      <w:bodyDiv w:val="1"/>
      <w:marLeft w:val="0"/>
      <w:marRight w:val="0"/>
      <w:marTop w:val="0"/>
      <w:marBottom w:val="0"/>
      <w:divBdr>
        <w:top w:val="none" w:sz="0" w:space="0" w:color="auto"/>
        <w:left w:val="none" w:sz="0" w:space="0" w:color="auto"/>
        <w:bottom w:val="none" w:sz="0" w:space="0" w:color="auto"/>
        <w:right w:val="none" w:sz="0" w:space="0" w:color="auto"/>
      </w:divBdr>
    </w:div>
    <w:div w:id="54086495">
      <w:bodyDiv w:val="1"/>
      <w:marLeft w:val="0"/>
      <w:marRight w:val="0"/>
      <w:marTop w:val="0"/>
      <w:marBottom w:val="0"/>
      <w:divBdr>
        <w:top w:val="none" w:sz="0" w:space="0" w:color="auto"/>
        <w:left w:val="none" w:sz="0" w:space="0" w:color="auto"/>
        <w:bottom w:val="none" w:sz="0" w:space="0" w:color="auto"/>
        <w:right w:val="none" w:sz="0" w:space="0" w:color="auto"/>
      </w:divBdr>
    </w:div>
    <w:div w:id="289093452">
      <w:bodyDiv w:val="1"/>
      <w:marLeft w:val="0"/>
      <w:marRight w:val="0"/>
      <w:marTop w:val="0"/>
      <w:marBottom w:val="0"/>
      <w:divBdr>
        <w:top w:val="none" w:sz="0" w:space="0" w:color="auto"/>
        <w:left w:val="none" w:sz="0" w:space="0" w:color="auto"/>
        <w:bottom w:val="none" w:sz="0" w:space="0" w:color="auto"/>
        <w:right w:val="none" w:sz="0" w:space="0" w:color="auto"/>
      </w:divBdr>
    </w:div>
    <w:div w:id="521288773">
      <w:bodyDiv w:val="1"/>
      <w:marLeft w:val="0"/>
      <w:marRight w:val="0"/>
      <w:marTop w:val="0"/>
      <w:marBottom w:val="0"/>
      <w:divBdr>
        <w:top w:val="none" w:sz="0" w:space="0" w:color="auto"/>
        <w:left w:val="none" w:sz="0" w:space="0" w:color="auto"/>
        <w:bottom w:val="none" w:sz="0" w:space="0" w:color="auto"/>
        <w:right w:val="none" w:sz="0" w:space="0" w:color="auto"/>
      </w:divBdr>
    </w:div>
    <w:div w:id="916867569">
      <w:bodyDiv w:val="1"/>
      <w:marLeft w:val="0"/>
      <w:marRight w:val="0"/>
      <w:marTop w:val="0"/>
      <w:marBottom w:val="0"/>
      <w:divBdr>
        <w:top w:val="none" w:sz="0" w:space="0" w:color="auto"/>
        <w:left w:val="none" w:sz="0" w:space="0" w:color="auto"/>
        <w:bottom w:val="none" w:sz="0" w:space="0" w:color="auto"/>
        <w:right w:val="none" w:sz="0" w:space="0" w:color="auto"/>
      </w:divBdr>
    </w:div>
    <w:div w:id="1209563032">
      <w:bodyDiv w:val="1"/>
      <w:marLeft w:val="0"/>
      <w:marRight w:val="0"/>
      <w:marTop w:val="0"/>
      <w:marBottom w:val="0"/>
      <w:divBdr>
        <w:top w:val="none" w:sz="0" w:space="0" w:color="auto"/>
        <w:left w:val="none" w:sz="0" w:space="0" w:color="auto"/>
        <w:bottom w:val="none" w:sz="0" w:space="0" w:color="auto"/>
        <w:right w:val="none" w:sz="0" w:space="0" w:color="auto"/>
      </w:divBdr>
    </w:div>
    <w:div w:id="1340816646">
      <w:bodyDiv w:val="1"/>
      <w:marLeft w:val="0"/>
      <w:marRight w:val="0"/>
      <w:marTop w:val="0"/>
      <w:marBottom w:val="0"/>
      <w:divBdr>
        <w:top w:val="none" w:sz="0" w:space="0" w:color="auto"/>
        <w:left w:val="none" w:sz="0" w:space="0" w:color="auto"/>
        <w:bottom w:val="none" w:sz="0" w:space="0" w:color="auto"/>
        <w:right w:val="none" w:sz="0" w:space="0" w:color="auto"/>
      </w:divBdr>
    </w:div>
    <w:div w:id="1458180859">
      <w:bodyDiv w:val="1"/>
      <w:marLeft w:val="0"/>
      <w:marRight w:val="0"/>
      <w:marTop w:val="0"/>
      <w:marBottom w:val="0"/>
      <w:divBdr>
        <w:top w:val="none" w:sz="0" w:space="0" w:color="auto"/>
        <w:left w:val="none" w:sz="0" w:space="0" w:color="auto"/>
        <w:bottom w:val="none" w:sz="0" w:space="0" w:color="auto"/>
        <w:right w:val="none" w:sz="0" w:space="0" w:color="auto"/>
      </w:divBdr>
    </w:div>
    <w:div w:id="1466389730">
      <w:bodyDiv w:val="1"/>
      <w:marLeft w:val="0"/>
      <w:marRight w:val="0"/>
      <w:marTop w:val="0"/>
      <w:marBottom w:val="0"/>
      <w:divBdr>
        <w:top w:val="none" w:sz="0" w:space="0" w:color="auto"/>
        <w:left w:val="none" w:sz="0" w:space="0" w:color="auto"/>
        <w:bottom w:val="none" w:sz="0" w:space="0" w:color="auto"/>
        <w:right w:val="none" w:sz="0" w:space="0" w:color="auto"/>
      </w:divBdr>
    </w:div>
    <w:div w:id="1708334299">
      <w:bodyDiv w:val="1"/>
      <w:marLeft w:val="0"/>
      <w:marRight w:val="0"/>
      <w:marTop w:val="0"/>
      <w:marBottom w:val="0"/>
      <w:divBdr>
        <w:top w:val="none" w:sz="0" w:space="0" w:color="auto"/>
        <w:left w:val="none" w:sz="0" w:space="0" w:color="auto"/>
        <w:bottom w:val="none" w:sz="0" w:space="0" w:color="auto"/>
        <w:right w:val="none" w:sz="0" w:space="0" w:color="auto"/>
      </w:divBdr>
    </w:div>
    <w:div w:id="1764185741">
      <w:bodyDiv w:val="1"/>
      <w:marLeft w:val="0"/>
      <w:marRight w:val="0"/>
      <w:marTop w:val="0"/>
      <w:marBottom w:val="0"/>
      <w:divBdr>
        <w:top w:val="none" w:sz="0" w:space="0" w:color="auto"/>
        <w:left w:val="none" w:sz="0" w:space="0" w:color="auto"/>
        <w:bottom w:val="none" w:sz="0" w:space="0" w:color="auto"/>
        <w:right w:val="none" w:sz="0" w:space="0" w:color="auto"/>
      </w:divBdr>
    </w:div>
    <w:div w:id="1843088251">
      <w:bodyDiv w:val="1"/>
      <w:marLeft w:val="0"/>
      <w:marRight w:val="0"/>
      <w:marTop w:val="0"/>
      <w:marBottom w:val="0"/>
      <w:divBdr>
        <w:top w:val="none" w:sz="0" w:space="0" w:color="auto"/>
        <w:left w:val="none" w:sz="0" w:space="0" w:color="auto"/>
        <w:bottom w:val="none" w:sz="0" w:space="0" w:color="auto"/>
        <w:right w:val="none" w:sz="0" w:space="0" w:color="auto"/>
      </w:divBdr>
    </w:div>
    <w:div w:id="1897087293">
      <w:bodyDiv w:val="1"/>
      <w:marLeft w:val="0"/>
      <w:marRight w:val="0"/>
      <w:marTop w:val="0"/>
      <w:marBottom w:val="0"/>
      <w:divBdr>
        <w:top w:val="none" w:sz="0" w:space="0" w:color="auto"/>
        <w:left w:val="none" w:sz="0" w:space="0" w:color="auto"/>
        <w:bottom w:val="none" w:sz="0" w:space="0" w:color="auto"/>
        <w:right w:val="none" w:sz="0" w:space="0" w:color="auto"/>
      </w:divBdr>
    </w:div>
    <w:div w:id="1964728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1457</Words>
  <Characters>8306</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9744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USER-SKI</dc:creator>
  <cp:lastModifiedBy>Эльмира</cp:lastModifiedBy>
  <cp:revision>2</cp:revision>
  <cp:lastPrinted>2022-05-25T06:56:00Z</cp:lastPrinted>
  <dcterms:created xsi:type="dcterms:W3CDTF">2022-05-31T12:28:00Z</dcterms:created>
  <dcterms:modified xsi:type="dcterms:W3CDTF">2022-05-31T12:28:00Z</dcterms:modified>
</cp:coreProperties>
</file>