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66F" w:rsidRPr="007F092F" w:rsidRDefault="009D2C64" w:rsidP="004A266F">
      <w:pPr>
        <w:pStyle w:val="a5"/>
        <w:ind w:left="0"/>
        <w:jc w:val="left"/>
        <w:rPr>
          <w:i/>
          <w:color w:val="FF0000"/>
        </w:rPr>
      </w:pPr>
      <w:bookmarkStart w:id="0" w:name="_GoBack"/>
      <w:bookmarkEnd w:id="0"/>
      <w:r>
        <w:rPr>
          <w:i/>
          <w:color w:val="FF0000"/>
        </w:rPr>
        <w:t xml:space="preserve">    </w:t>
      </w:r>
      <w:r w:rsidR="004A266F" w:rsidRPr="007F092F">
        <w:rPr>
          <w:i/>
          <w:color w:val="FF0000"/>
        </w:rPr>
        <w:t>Обобщение</w:t>
      </w:r>
      <w:r w:rsidR="004A266F" w:rsidRPr="007F092F">
        <w:rPr>
          <w:i/>
          <w:color w:val="FF0000"/>
          <w:spacing w:val="-10"/>
        </w:rPr>
        <w:t xml:space="preserve"> </w:t>
      </w:r>
      <w:r w:rsidR="004A266F" w:rsidRPr="007F092F">
        <w:rPr>
          <w:i/>
          <w:color w:val="FF0000"/>
        </w:rPr>
        <w:t>педагогического</w:t>
      </w:r>
      <w:r w:rsidR="004A266F" w:rsidRPr="007F092F">
        <w:rPr>
          <w:i/>
          <w:color w:val="FF0000"/>
          <w:spacing w:val="-4"/>
        </w:rPr>
        <w:t xml:space="preserve"> </w:t>
      </w:r>
      <w:r w:rsidR="004A266F" w:rsidRPr="007F092F">
        <w:rPr>
          <w:i/>
          <w:color w:val="FF0000"/>
          <w:spacing w:val="-2"/>
        </w:rPr>
        <w:t>опыта</w:t>
      </w:r>
    </w:p>
    <w:p w:rsidR="004A266F" w:rsidRPr="007F092F" w:rsidRDefault="002519E4" w:rsidP="00C46FD6">
      <w:pPr>
        <w:spacing w:before="287"/>
        <w:ind w:right="1352"/>
        <w:rPr>
          <w:b/>
          <w:i/>
          <w:color w:val="FF0000"/>
          <w:sz w:val="36"/>
        </w:rPr>
      </w:pPr>
      <w:r>
        <w:rPr>
          <w:b/>
          <w:i/>
          <w:color w:val="FF0000"/>
          <w:sz w:val="36"/>
        </w:rPr>
        <w:t xml:space="preserve">  </w:t>
      </w:r>
      <w:r w:rsidR="00C46FD6">
        <w:rPr>
          <w:b/>
          <w:i/>
          <w:color w:val="FF0000"/>
          <w:sz w:val="36"/>
        </w:rPr>
        <w:t xml:space="preserve"> </w:t>
      </w:r>
      <w:r w:rsidR="004A266F" w:rsidRPr="007F092F">
        <w:rPr>
          <w:b/>
          <w:i/>
          <w:color w:val="FF0000"/>
          <w:sz w:val="36"/>
        </w:rPr>
        <w:t>учителя</w:t>
      </w:r>
      <w:r w:rsidR="004A266F" w:rsidRPr="007F092F">
        <w:rPr>
          <w:b/>
          <w:i/>
          <w:color w:val="FF0000"/>
          <w:spacing w:val="-10"/>
          <w:sz w:val="36"/>
        </w:rPr>
        <w:t xml:space="preserve"> </w:t>
      </w:r>
      <w:r w:rsidR="004A266F" w:rsidRPr="007F092F">
        <w:rPr>
          <w:b/>
          <w:i/>
          <w:color w:val="FF0000"/>
          <w:sz w:val="36"/>
        </w:rPr>
        <w:t>географии</w:t>
      </w:r>
      <w:r w:rsidR="004A266F" w:rsidRPr="007F092F">
        <w:rPr>
          <w:b/>
          <w:i/>
          <w:color w:val="FF0000"/>
          <w:spacing w:val="-6"/>
          <w:sz w:val="36"/>
        </w:rPr>
        <w:t xml:space="preserve"> </w:t>
      </w:r>
      <w:r w:rsidR="004A266F" w:rsidRPr="007F092F">
        <w:rPr>
          <w:b/>
          <w:i/>
          <w:color w:val="FF0000"/>
          <w:sz w:val="36"/>
        </w:rPr>
        <w:t>МКОУ «</w:t>
      </w:r>
      <w:proofErr w:type="spellStart"/>
      <w:r w:rsidR="004A266F" w:rsidRPr="007F092F">
        <w:rPr>
          <w:b/>
          <w:i/>
          <w:color w:val="FF0000"/>
          <w:sz w:val="36"/>
        </w:rPr>
        <w:t>Рикванинская</w:t>
      </w:r>
      <w:proofErr w:type="spellEnd"/>
      <w:r w:rsidR="004A266F" w:rsidRPr="007F092F">
        <w:rPr>
          <w:b/>
          <w:i/>
          <w:color w:val="FF0000"/>
          <w:spacing w:val="-7"/>
          <w:sz w:val="36"/>
        </w:rPr>
        <w:t xml:space="preserve"> </w:t>
      </w:r>
      <w:proofErr w:type="gramStart"/>
      <w:r w:rsidR="004A266F" w:rsidRPr="007F092F">
        <w:rPr>
          <w:b/>
          <w:i/>
          <w:color w:val="FF0000"/>
          <w:sz w:val="36"/>
        </w:rPr>
        <w:t>СОШ»</w:t>
      </w:r>
      <w:r w:rsidR="004A266F" w:rsidRPr="007F092F">
        <w:rPr>
          <w:b/>
          <w:i/>
          <w:color w:val="FF0000"/>
          <w:spacing w:val="-6"/>
          <w:sz w:val="36"/>
        </w:rPr>
        <w:t xml:space="preserve"> </w:t>
      </w:r>
      <w:r w:rsidR="004A266F" w:rsidRPr="007F092F">
        <w:rPr>
          <w:b/>
          <w:i/>
          <w:color w:val="FF0000"/>
          <w:sz w:val="36"/>
        </w:rPr>
        <w:t xml:space="preserve">  </w:t>
      </w:r>
      <w:proofErr w:type="gramEnd"/>
      <w:r w:rsidR="004A266F" w:rsidRPr="007F092F">
        <w:rPr>
          <w:b/>
          <w:i/>
          <w:color w:val="FF0000"/>
          <w:sz w:val="36"/>
        </w:rPr>
        <w:t xml:space="preserve"> </w:t>
      </w:r>
      <w:r w:rsidR="00C46FD6">
        <w:rPr>
          <w:b/>
          <w:i/>
          <w:color w:val="FF0000"/>
          <w:sz w:val="36"/>
        </w:rPr>
        <w:t xml:space="preserve">                                      </w:t>
      </w:r>
      <w:r w:rsidR="004A266F" w:rsidRPr="007F092F">
        <w:rPr>
          <w:b/>
          <w:i/>
          <w:color w:val="FF0000"/>
          <w:sz w:val="36"/>
        </w:rPr>
        <w:t>Ботлихского района</w:t>
      </w:r>
      <w:r w:rsidR="00C46FD6">
        <w:rPr>
          <w:b/>
          <w:i/>
          <w:color w:val="FF0000"/>
          <w:sz w:val="36"/>
        </w:rPr>
        <w:t xml:space="preserve"> </w:t>
      </w:r>
      <w:proofErr w:type="spellStart"/>
      <w:r w:rsidR="00C46FD6">
        <w:rPr>
          <w:b/>
          <w:i/>
          <w:color w:val="FF0000"/>
          <w:sz w:val="36"/>
        </w:rPr>
        <w:t>с.Риквани</w:t>
      </w:r>
      <w:proofErr w:type="spellEnd"/>
    </w:p>
    <w:p w:rsidR="004A266F" w:rsidRDefault="004A266F" w:rsidP="004A266F">
      <w:pPr>
        <w:spacing w:before="201"/>
        <w:ind w:left="1341" w:right="1349"/>
        <w:jc w:val="center"/>
        <w:rPr>
          <w:b/>
          <w:i/>
          <w:color w:val="FF0000"/>
          <w:sz w:val="36"/>
        </w:rPr>
      </w:pPr>
      <w:r w:rsidRPr="004A266F">
        <w:rPr>
          <w:b/>
          <w:i/>
          <w:noProof/>
          <w:color w:val="FF0000"/>
          <w:sz w:val="36"/>
          <w:lang w:eastAsia="ru-RU"/>
        </w:rPr>
        <w:drawing>
          <wp:inline distT="0" distB="0" distL="0" distR="0">
            <wp:extent cx="1463040" cy="1463040"/>
            <wp:effectExtent l="19050" t="0" r="3810" b="0"/>
            <wp:docPr id="8" name="Рисунок 1" descr="G:\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237" cy="146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6F" w:rsidRPr="007F092F" w:rsidRDefault="004A266F" w:rsidP="004A266F">
      <w:pPr>
        <w:spacing w:before="201"/>
        <w:ind w:left="1341" w:right="1349"/>
        <w:jc w:val="center"/>
        <w:rPr>
          <w:b/>
          <w:i/>
          <w:color w:val="FF0000"/>
          <w:sz w:val="36"/>
        </w:rPr>
      </w:pPr>
      <w:r w:rsidRPr="007F092F">
        <w:rPr>
          <w:b/>
          <w:i/>
          <w:color w:val="FF0000"/>
          <w:sz w:val="36"/>
        </w:rPr>
        <w:t xml:space="preserve"> </w:t>
      </w:r>
      <w:proofErr w:type="spellStart"/>
      <w:r w:rsidRPr="007F092F">
        <w:rPr>
          <w:b/>
          <w:i/>
          <w:color w:val="FF0000"/>
          <w:sz w:val="36"/>
        </w:rPr>
        <w:t>Имамирзаева</w:t>
      </w:r>
      <w:proofErr w:type="spellEnd"/>
      <w:r w:rsidRPr="007F092F">
        <w:rPr>
          <w:b/>
          <w:i/>
          <w:color w:val="FF0000"/>
          <w:sz w:val="36"/>
        </w:rPr>
        <w:t xml:space="preserve"> </w:t>
      </w:r>
      <w:proofErr w:type="spellStart"/>
      <w:r w:rsidRPr="007F092F">
        <w:rPr>
          <w:b/>
          <w:i/>
          <w:color w:val="FF0000"/>
          <w:sz w:val="36"/>
        </w:rPr>
        <w:t>Умахана</w:t>
      </w:r>
      <w:proofErr w:type="spellEnd"/>
      <w:r w:rsidRPr="007F092F">
        <w:rPr>
          <w:b/>
          <w:i/>
          <w:color w:val="FF0000"/>
          <w:sz w:val="36"/>
        </w:rPr>
        <w:t xml:space="preserve"> </w:t>
      </w:r>
      <w:proofErr w:type="spellStart"/>
      <w:r w:rsidRPr="007F092F">
        <w:rPr>
          <w:b/>
          <w:i/>
          <w:color w:val="FF0000"/>
          <w:sz w:val="36"/>
        </w:rPr>
        <w:t>Зияудиновича</w:t>
      </w:r>
      <w:proofErr w:type="spellEnd"/>
    </w:p>
    <w:p w:rsidR="00773421" w:rsidRDefault="004A266F" w:rsidP="00773421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 </w:t>
      </w:r>
    </w:p>
    <w:p w:rsidR="00D77D65" w:rsidRPr="00D77D65" w:rsidRDefault="00D77D65" w:rsidP="00773421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</w:p>
    <w:tbl>
      <w:tblPr>
        <w:tblW w:w="10230" w:type="dxa"/>
        <w:tblInd w:w="-8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6"/>
        <w:gridCol w:w="5964"/>
      </w:tblGrid>
      <w:tr w:rsidR="00773421" w:rsidRPr="00404DAB" w:rsidTr="00773421">
        <w:trPr>
          <w:trHeight w:val="460"/>
        </w:trPr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numPr>
                <w:ilvl w:val="0"/>
                <w:numId w:val="1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Фамилия, имя, отчество</w:t>
            </w:r>
          </w:p>
          <w:p w:rsidR="00773421" w:rsidRPr="00D77D65" w:rsidRDefault="00773421" w:rsidP="003727C1">
            <w:pPr>
              <w:numPr>
                <w:ilvl w:val="0"/>
                <w:numId w:val="1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Имамирзаев</w:t>
            </w:r>
            <w:proofErr w:type="spellEnd"/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Умахан</w:t>
            </w:r>
            <w:proofErr w:type="spellEnd"/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Зияудинович</w:t>
            </w:r>
            <w:proofErr w:type="spellEnd"/>
          </w:p>
          <w:p w:rsidR="00773421" w:rsidRPr="00D77D65" w:rsidRDefault="00773421" w:rsidP="00372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10.05.1963 г.</w:t>
            </w:r>
          </w:p>
        </w:tc>
      </w:tr>
      <w:tr w:rsidR="00773421" w:rsidRPr="00404DAB" w:rsidTr="00773421">
        <w:trPr>
          <w:trHeight w:val="980"/>
        </w:trPr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numPr>
                <w:ilvl w:val="0"/>
                <w:numId w:val="2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Муниципальное казенное общеобразовательное учреждение</w:t>
            </w:r>
          </w:p>
          <w:p w:rsidR="00773421" w:rsidRPr="00D77D65" w:rsidRDefault="00773421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МКОУ « </w:t>
            </w:r>
            <w:proofErr w:type="spellStart"/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Рикванинская</w:t>
            </w:r>
            <w:proofErr w:type="spellEnd"/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СОШ»,  Ботлихский район.</w:t>
            </w:r>
          </w:p>
        </w:tc>
      </w:tr>
      <w:tr w:rsidR="00773421" w:rsidRPr="00404DAB" w:rsidTr="00773421">
        <w:trPr>
          <w:trHeight w:val="260"/>
        </w:trPr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numPr>
                <w:ilvl w:val="0"/>
                <w:numId w:val="3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учитель географии</w:t>
            </w:r>
          </w:p>
        </w:tc>
      </w:tr>
      <w:tr w:rsidR="00773421" w:rsidRPr="00404DAB" w:rsidTr="00773421">
        <w:trPr>
          <w:trHeight w:val="1800"/>
        </w:trPr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numPr>
                <w:ilvl w:val="0"/>
                <w:numId w:val="4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Образование</w:t>
            </w:r>
          </w:p>
          <w:p w:rsidR="00773421" w:rsidRPr="00D77D65" w:rsidRDefault="00773421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(что и когда закончила, полученная специальность и квалификация по диплому)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высшее, закончил  Дагестанский педагогический </w:t>
            </w:r>
            <w:r w:rsidR="00D77D65"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институт в 1992</w:t>
            </w: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году географический факультет по специальности  преподаватель географии</w:t>
            </w:r>
          </w:p>
        </w:tc>
      </w:tr>
      <w:tr w:rsidR="00773421" w:rsidRPr="00404DAB" w:rsidTr="00773421">
        <w:trPr>
          <w:trHeight w:val="340"/>
        </w:trPr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numPr>
                <w:ilvl w:val="0"/>
                <w:numId w:val="5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Диплом (серия, номер)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D77D65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ФВ №372728</w:t>
            </w:r>
          </w:p>
        </w:tc>
      </w:tr>
      <w:tr w:rsidR="00773421" w:rsidRPr="00404DAB" w:rsidTr="00773421">
        <w:trPr>
          <w:trHeight w:val="1780"/>
        </w:trPr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numPr>
                <w:ilvl w:val="0"/>
                <w:numId w:val="6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Общий трудовой стаж</w:t>
            </w:r>
          </w:p>
          <w:p w:rsidR="00773421" w:rsidRPr="00D77D65" w:rsidRDefault="00773421" w:rsidP="003727C1">
            <w:pPr>
              <w:numPr>
                <w:ilvl w:val="0"/>
                <w:numId w:val="6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Педагогический стаж</w:t>
            </w:r>
          </w:p>
          <w:p w:rsidR="00773421" w:rsidRPr="00D77D65" w:rsidRDefault="00773421" w:rsidP="003727C1">
            <w:pPr>
              <w:numPr>
                <w:ilvl w:val="0"/>
                <w:numId w:val="6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Педагогический стаж в данном образовательном учреждении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4D30CD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37</w:t>
            </w:r>
            <w:r w:rsidR="00773421"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лет</w:t>
            </w:r>
          </w:p>
          <w:p w:rsidR="00773421" w:rsidRPr="00D77D65" w:rsidRDefault="004D30CD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37</w:t>
            </w:r>
            <w:r w:rsidR="00773421"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лет</w:t>
            </w:r>
          </w:p>
          <w:p w:rsidR="00773421" w:rsidRPr="00D77D65" w:rsidRDefault="004D30CD" w:rsidP="003727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>37</w:t>
            </w:r>
            <w:r w:rsidR="00773421" w:rsidRPr="00D77D65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лет</w:t>
            </w:r>
          </w:p>
        </w:tc>
      </w:tr>
      <w:tr w:rsidR="00773421" w:rsidRPr="00404DAB" w:rsidTr="00773421">
        <w:trPr>
          <w:trHeight w:val="220"/>
        </w:trPr>
        <w:tc>
          <w:tcPr>
            <w:tcW w:w="4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numPr>
                <w:ilvl w:val="0"/>
                <w:numId w:val="9"/>
              </w:numPr>
              <w:spacing w:before="25" w:after="25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lang w:eastAsia="ru-RU"/>
              </w:rPr>
              <w:t>Учреждение, в котором работает автор опыта, адрес с индексом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3421" w:rsidRPr="00D77D65" w:rsidRDefault="00773421" w:rsidP="00372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D77D65">
              <w:rPr>
                <w:rFonts w:ascii="Times New Roman" w:eastAsia="Times New Roman" w:hAnsi="Times New Roman" w:cs="Times New Roman"/>
                <w:color w:val="0070C0"/>
                <w:lang w:eastAsia="ru-RU"/>
              </w:rPr>
              <w:t xml:space="preserve">МКОУ  « </w:t>
            </w:r>
            <w:proofErr w:type="spellStart"/>
            <w:r w:rsidRPr="00D77D65">
              <w:rPr>
                <w:rFonts w:ascii="Times New Roman" w:eastAsia="Times New Roman" w:hAnsi="Times New Roman" w:cs="Times New Roman"/>
                <w:color w:val="0070C0"/>
                <w:lang w:eastAsia="ru-RU"/>
              </w:rPr>
              <w:t>Рикванинская</w:t>
            </w:r>
            <w:proofErr w:type="spellEnd"/>
            <w:r w:rsidRPr="00D77D65">
              <w:rPr>
                <w:rFonts w:ascii="Times New Roman" w:eastAsia="Times New Roman" w:hAnsi="Times New Roman" w:cs="Times New Roman"/>
                <w:color w:val="0070C0"/>
                <w:lang w:eastAsia="ru-RU"/>
              </w:rPr>
              <w:t xml:space="preserve"> СОШ» Ботлихский район с. </w:t>
            </w:r>
            <w:proofErr w:type="spellStart"/>
            <w:r w:rsidRPr="00D77D65">
              <w:rPr>
                <w:rFonts w:ascii="Times New Roman" w:eastAsia="Times New Roman" w:hAnsi="Times New Roman" w:cs="Times New Roman"/>
                <w:color w:val="0070C0"/>
                <w:lang w:eastAsia="ru-RU"/>
              </w:rPr>
              <w:t>Риквани</w:t>
            </w:r>
            <w:proofErr w:type="spellEnd"/>
            <w:r w:rsidRPr="00D77D65">
              <w:rPr>
                <w:rFonts w:ascii="Times New Roman" w:eastAsia="Times New Roman" w:hAnsi="Times New Roman" w:cs="Times New Roman"/>
                <w:color w:val="0070C0"/>
                <w:lang w:eastAsia="ru-RU"/>
              </w:rPr>
              <w:t>, ул. Федеральная 25.</w:t>
            </w:r>
          </w:p>
        </w:tc>
      </w:tr>
    </w:tbl>
    <w:p w:rsidR="00773421" w:rsidRDefault="00773421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2"/>
          <w:szCs w:val="32"/>
        </w:rPr>
      </w:pPr>
    </w:p>
    <w:p w:rsidR="004A266F" w:rsidRDefault="00773421" w:rsidP="00773421">
      <w:pPr>
        <w:pStyle w:val="c2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32"/>
          <w:szCs w:val="32"/>
        </w:rPr>
      </w:pPr>
      <w:r>
        <w:rPr>
          <w:rStyle w:val="c10"/>
          <w:b/>
          <w:bCs/>
          <w:color w:val="000000"/>
          <w:sz w:val="32"/>
          <w:szCs w:val="32"/>
        </w:rPr>
        <w:t xml:space="preserve">                    </w:t>
      </w:r>
    </w:p>
    <w:p w:rsidR="004A266F" w:rsidRDefault="004A266F" w:rsidP="00773421">
      <w:pPr>
        <w:pStyle w:val="c2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32"/>
          <w:szCs w:val="32"/>
        </w:rPr>
      </w:pPr>
    </w:p>
    <w:p w:rsidR="004A266F" w:rsidRDefault="004A266F" w:rsidP="00773421">
      <w:pPr>
        <w:pStyle w:val="c2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32"/>
          <w:szCs w:val="32"/>
        </w:rPr>
      </w:pPr>
    </w:p>
    <w:p w:rsidR="00773421" w:rsidRPr="00D77D65" w:rsidRDefault="003B44DD" w:rsidP="00773421">
      <w:pPr>
        <w:pStyle w:val="c2"/>
        <w:shd w:val="clear" w:color="auto" w:fill="FFFFFF"/>
        <w:spacing w:before="0" w:beforeAutospacing="0" w:after="0" w:afterAutospacing="0"/>
        <w:rPr>
          <w:rStyle w:val="c1"/>
          <w:i/>
          <w:color w:val="00B0F0"/>
          <w:sz w:val="20"/>
          <w:szCs w:val="20"/>
        </w:rPr>
      </w:pPr>
      <w:r>
        <w:rPr>
          <w:rStyle w:val="c1"/>
          <w:b/>
          <w:i/>
          <w:color w:val="00B0F0"/>
          <w:sz w:val="28"/>
          <w:szCs w:val="28"/>
        </w:rPr>
        <w:t xml:space="preserve"> </w:t>
      </w:r>
    </w:p>
    <w:p w:rsidR="003B44DD" w:rsidRPr="00D77D65" w:rsidRDefault="002519E4" w:rsidP="003B44DD">
      <w:pPr>
        <w:pStyle w:val="c2"/>
        <w:shd w:val="clear" w:color="auto" w:fill="FFFFFF"/>
        <w:spacing w:before="0" w:beforeAutospacing="0" w:after="0" w:afterAutospacing="0"/>
        <w:rPr>
          <w:rStyle w:val="c1"/>
          <w:i/>
          <w:color w:val="00B0F0"/>
          <w:sz w:val="20"/>
          <w:szCs w:val="20"/>
        </w:rPr>
      </w:pPr>
      <w:r>
        <w:rPr>
          <w:rStyle w:val="c1"/>
          <w:b/>
          <w:i/>
          <w:color w:val="00B0F0"/>
          <w:sz w:val="28"/>
          <w:szCs w:val="28"/>
        </w:rPr>
        <w:lastRenderedPageBreak/>
        <w:t xml:space="preserve">                          </w:t>
      </w:r>
      <w:r w:rsidR="003B44DD" w:rsidRPr="00D77D65">
        <w:rPr>
          <w:rStyle w:val="c1"/>
          <w:b/>
          <w:i/>
          <w:color w:val="00B0F0"/>
          <w:sz w:val="28"/>
          <w:szCs w:val="28"/>
        </w:rPr>
        <w:t>Тема моего педагогического опыта</w:t>
      </w:r>
      <w:r w:rsidR="003B44DD" w:rsidRPr="00D77D65">
        <w:rPr>
          <w:rStyle w:val="c1"/>
          <w:i/>
          <w:color w:val="00B0F0"/>
          <w:sz w:val="28"/>
          <w:szCs w:val="28"/>
        </w:rPr>
        <w:t>: </w:t>
      </w:r>
    </w:p>
    <w:p w:rsidR="003B44DD" w:rsidRDefault="003B44DD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color w:val="FF0000"/>
          <w:sz w:val="28"/>
          <w:szCs w:val="28"/>
        </w:rPr>
      </w:pPr>
    </w:p>
    <w:p w:rsidR="00163D26" w:rsidRPr="004A266F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FF0000"/>
          <w:sz w:val="20"/>
          <w:szCs w:val="20"/>
        </w:rPr>
      </w:pPr>
      <w:r w:rsidRPr="004A266F">
        <w:rPr>
          <w:rStyle w:val="c1"/>
          <w:b/>
          <w:bCs/>
          <w:i/>
          <w:color w:val="FF0000"/>
          <w:sz w:val="28"/>
          <w:szCs w:val="28"/>
        </w:rPr>
        <w:t>«Активизация  деятельности обучающихся через активные формы и методы обучения на основе информационных технологий».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F0"/>
        </w:rPr>
      </w:pPr>
      <w:r>
        <w:rPr>
          <w:rStyle w:val="c1"/>
          <w:color w:val="000000"/>
          <w:sz w:val="28"/>
          <w:szCs w:val="28"/>
        </w:rPr>
        <w:t>     </w:t>
      </w:r>
      <w:r w:rsidRPr="00D77D65">
        <w:rPr>
          <w:rStyle w:val="c1"/>
          <w:i/>
          <w:color w:val="00B0F0"/>
        </w:rPr>
        <w:t>Эпиграфом к свое</w:t>
      </w:r>
      <w:r w:rsidR="00773421" w:rsidRPr="00D77D65">
        <w:rPr>
          <w:rStyle w:val="c1"/>
          <w:i/>
          <w:color w:val="00B0F0"/>
        </w:rPr>
        <w:t>му педагогическому опыту я взял</w:t>
      </w:r>
      <w:r w:rsidRPr="00D77D65">
        <w:rPr>
          <w:rStyle w:val="c1"/>
          <w:i/>
          <w:color w:val="00B0F0"/>
        </w:rPr>
        <w:t xml:space="preserve"> замечательные слова поэта Исаака Ландо о значимости географических знаний в развитии творческих способностей личности: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rPr>
          <w:i/>
          <w:color w:val="00B0F0"/>
        </w:rPr>
      </w:pPr>
      <w:r w:rsidRPr="00D77D65">
        <w:rPr>
          <w:rStyle w:val="c1"/>
          <w:i/>
          <w:color w:val="00B0F0"/>
        </w:rPr>
        <w:t>«Географии основы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rPr>
          <w:i/>
          <w:color w:val="00B0F0"/>
        </w:rPr>
      </w:pPr>
      <w:r w:rsidRPr="00D77D65">
        <w:rPr>
          <w:rStyle w:val="c1"/>
          <w:i/>
          <w:color w:val="00B0F0"/>
        </w:rPr>
        <w:t>Заставляют стать поэтом!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rPr>
          <w:i/>
          <w:color w:val="00B0F0"/>
        </w:rPr>
      </w:pPr>
      <w:r w:rsidRPr="00D77D65">
        <w:rPr>
          <w:rStyle w:val="c1"/>
          <w:i/>
          <w:color w:val="00B0F0"/>
        </w:rPr>
        <w:t>Не опишешь тусклым словом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rPr>
          <w:i/>
          <w:color w:val="00B0F0"/>
        </w:rPr>
      </w:pPr>
      <w:r w:rsidRPr="00D77D65">
        <w:rPr>
          <w:rStyle w:val="c1"/>
          <w:i/>
          <w:color w:val="00B0F0"/>
        </w:rPr>
        <w:t>Нашу яркую планету…»</w:t>
      </w:r>
    </w:p>
    <w:p w:rsidR="00D77D65" w:rsidRDefault="00D77D65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163D26" w:rsidRPr="00D77D65" w:rsidRDefault="004A266F" w:rsidP="004A266F">
      <w:pPr>
        <w:pStyle w:val="c2"/>
        <w:shd w:val="clear" w:color="auto" w:fill="FFFFFF"/>
        <w:spacing w:before="0" w:beforeAutospacing="0" w:after="0" w:afterAutospacing="0"/>
        <w:rPr>
          <w:color w:val="FF0000"/>
        </w:rPr>
      </w:pPr>
      <w:r>
        <w:rPr>
          <w:rStyle w:val="c1"/>
          <w:b/>
          <w:bCs/>
          <w:color w:val="FF0000"/>
        </w:rPr>
        <w:t xml:space="preserve">                                                      </w:t>
      </w:r>
      <w:r w:rsidR="00163D26" w:rsidRPr="00D77D65">
        <w:rPr>
          <w:rStyle w:val="c1"/>
          <w:b/>
          <w:bCs/>
          <w:color w:val="FF0000"/>
        </w:rPr>
        <w:t>Актуальность.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География в системе основного общего образования - единственный школьный предмет, содержание которого одновременно охватывает многие аспекты как естественного, так и гуманитарно-общественного научного знания, формирующая комплексное представление о географической среде и целостном восприятии мира.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    Необходимо  развивать  в учениках стремление познавать мир, любить его и сохранять,  умение творчески решать важные задачи, самостоятельно и критически мыслить, отстаивать свою точку зрения.  Важным считаю  подготовить  учащихся к жизни в условиях тех серьезных изменений, которые происходят в современном мире, формируя ключевые компетенции: ценностно-смысловые, коммуникативные, информационные, учебно-познавательные.</w:t>
      </w:r>
    </w:p>
    <w:p w:rsidR="00163D26" w:rsidRPr="00773421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77D65">
        <w:rPr>
          <w:rStyle w:val="c1"/>
          <w:i/>
          <w:color w:val="00B050"/>
        </w:rPr>
        <w:t xml:space="preserve">       Ситуация, сложившаяся в настоящее время в школьном      образовании,   свидетельствует      о снижении интереса учащихся к предмету.  В связи с этим возникает   необходимость </w:t>
      </w:r>
      <w:proofErr w:type="gramStart"/>
      <w:r w:rsidRPr="00D77D65">
        <w:rPr>
          <w:rStyle w:val="c1"/>
          <w:i/>
          <w:color w:val="00B050"/>
        </w:rPr>
        <w:t>повышения  мотивации</w:t>
      </w:r>
      <w:proofErr w:type="gramEnd"/>
      <w:r w:rsidRPr="00D77D65">
        <w:rPr>
          <w:rStyle w:val="c1"/>
          <w:i/>
          <w:color w:val="00B050"/>
        </w:rPr>
        <w:t xml:space="preserve"> обучающихся  к  изучению географии</w:t>
      </w:r>
      <w:r w:rsidRPr="00773421">
        <w:rPr>
          <w:rStyle w:val="c1"/>
          <w:color w:val="000000"/>
        </w:rPr>
        <w:t>.          </w:t>
      </w:r>
    </w:p>
    <w:p w:rsidR="00163D26" w:rsidRPr="00773421" w:rsidRDefault="00163D26" w:rsidP="00163D26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773421">
        <w:rPr>
          <w:rStyle w:val="c1"/>
          <w:color w:val="000000"/>
        </w:rPr>
        <w:t>     </w:t>
      </w:r>
    </w:p>
    <w:p w:rsidR="00163D26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D77D65">
        <w:rPr>
          <w:rStyle w:val="c1"/>
          <w:b/>
          <w:bCs/>
          <w:color w:val="FF0000"/>
        </w:rPr>
        <w:t>Цели и задачи моей педагогической деятельности</w:t>
      </w:r>
      <w:r w:rsidRPr="00D77D65">
        <w:rPr>
          <w:rStyle w:val="c1"/>
          <w:color w:val="FF0000"/>
        </w:rPr>
        <w:t>:</w:t>
      </w:r>
    </w:p>
    <w:p w:rsidR="00D77D65" w:rsidRDefault="00D77D65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i/>
          <w:color w:val="00B050"/>
        </w:rPr>
      </w:pP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- Создание совокупных психолого-педагогических и методических условий для повышения качества географического образования и активизации творческого потенциала учащихся через использование информационно-</w:t>
      </w:r>
      <w:proofErr w:type="gramStart"/>
      <w:r w:rsidRPr="00D77D65">
        <w:rPr>
          <w:rStyle w:val="c1"/>
          <w:i/>
          <w:color w:val="00B050"/>
        </w:rPr>
        <w:t>коммуникативных  технологий</w:t>
      </w:r>
      <w:proofErr w:type="gramEnd"/>
      <w:r w:rsidRPr="00D77D65">
        <w:rPr>
          <w:rStyle w:val="c1"/>
          <w:i/>
          <w:color w:val="00B050"/>
        </w:rPr>
        <w:t>.;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 xml:space="preserve">- осуществление </w:t>
      </w:r>
      <w:proofErr w:type="spellStart"/>
      <w:r w:rsidRPr="00D77D65">
        <w:rPr>
          <w:rStyle w:val="c1"/>
          <w:i/>
          <w:color w:val="00B050"/>
        </w:rPr>
        <w:t>деятельностного</w:t>
      </w:r>
      <w:proofErr w:type="spellEnd"/>
      <w:r w:rsidRPr="00D77D65">
        <w:rPr>
          <w:rStyle w:val="c1"/>
          <w:i/>
          <w:color w:val="00B050"/>
        </w:rPr>
        <w:t xml:space="preserve"> подхода к изучению предмета в рамках государственного стандарта по географии;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b/>
          <w:bCs/>
          <w:i/>
          <w:color w:val="00B050"/>
        </w:rPr>
        <w:t>- </w:t>
      </w:r>
      <w:r w:rsidRPr="00D77D65">
        <w:rPr>
          <w:rStyle w:val="c1"/>
          <w:i/>
          <w:color w:val="00B050"/>
        </w:rPr>
        <w:t>формирование  у обучающихся широкого  комплекса обще</w:t>
      </w:r>
      <w:r w:rsidR="00773421" w:rsidRPr="00D77D65">
        <w:rPr>
          <w:rStyle w:val="c1"/>
          <w:i/>
          <w:color w:val="00B050"/>
        </w:rPr>
        <w:t xml:space="preserve"> </w:t>
      </w:r>
      <w:r w:rsidRPr="00D77D65">
        <w:rPr>
          <w:rStyle w:val="c1"/>
          <w:i/>
          <w:color w:val="00B050"/>
        </w:rPr>
        <w:t>учебных компетенций;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- использование современных педагогических технологий как средства повышения эффективности урока.</w:t>
      </w:r>
    </w:p>
    <w:p w:rsidR="00D77D65" w:rsidRPr="00D77D65" w:rsidRDefault="00D77D65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color w:val="00B050"/>
        </w:rPr>
      </w:pPr>
    </w:p>
    <w:p w:rsidR="00163D26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D77D65">
        <w:rPr>
          <w:rStyle w:val="c1"/>
          <w:b/>
          <w:bCs/>
          <w:color w:val="FF0000"/>
        </w:rPr>
        <w:t>Идея опыта.</w:t>
      </w:r>
    </w:p>
    <w:p w:rsid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773421">
        <w:rPr>
          <w:rStyle w:val="c1"/>
          <w:color w:val="000000"/>
        </w:rPr>
        <w:t xml:space="preserve">  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 xml:space="preserve">Идея данного опыта состоит в </w:t>
      </w:r>
      <w:proofErr w:type="gramStart"/>
      <w:r w:rsidRPr="00D77D65">
        <w:rPr>
          <w:rStyle w:val="c1"/>
          <w:i/>
          <w:color w:val="00B050"/>
        </w:rPr>
        <w:t>формировании  у</w:t>
      </w:r>
      <w:proofErr w:type="gramEnd"/>
      <w:r w:rsidRPr="00D77D65">
        <w:rPr>
          <w:rStyle w:val="c1"/>
          <w:i/>
          <w:color w:val="00B050"/>
        </w:rPr>
        <w:t xml:space="preserve"> учащихся таких личностных качеств, которые будут способствовать  самостоятельности мышления, формированию навыков практической деятельности, направленную на самореализацию личности, познание  окружающей среды и адаптацию к ней на основе применения имеющихся знаний, умений, социального опыта, ценностных ориентаций.</w:t>
      </w:r>
    </w:p>
    <w:p w:rsidR="00D77D65" w:rsidRPr="00D77D65" w:rsidRDefault="00D77D65" w:rsidP="00163D26">
      <w:pPr>
        <w:pStyle w:val="c15"/>
        <w:shd w:val="clear" w:color="auto" w:fill="FFFFFF"/>
        <w:spacing w:before="0" w:beforeAutospacing="0" w:after="0" w:afterAutospacing="0"/>
        <w:ind w:left="14" w:right="432" w:firstLine="684"/>
        <w:jc w:val="center"/>
        <w:rPr>
          <w:rStyle w:val="c8"/>
          <w:b/>
          <w:bCs/>
          <w:i/>
          <w:color w:val="00B050"/>
        </w:rPr>
      </w:pPr>
    </w:p>
    <w:p w:rsidR="004A266F" w:rsidRDefault="004A266F" w:rsidP="00163D26">
      <w:pPr>
        <w:pStyle w:val="c15"/>
        <w:shd w:val="clear" w:color="auto" w:fill="FFFFFF"/>
        <w:spacing w:before="0" w:beforeAutospacing="0" w:after="0" w:afterAutospacing="0"/>
        <w:ind w:left="14" w:right="432" w:firstLine="684"/>
        <w:jc w:val="center"/>
        <w:rPr>
          <w:rStyle w:val="c8"/>
          <w:b/>
          <w:bCs/>
          <w:color w:val="FF0000"/>
        </w:rPr>
      </w:pPr>
    </w:p>
    <w:p w:rsidR="004A266F" w:rsidRDefault="004A266F" w:rsidP="00163D26">
      <w:pPr>
        <w:pStyle w:val="c15"/>
        <w:shd w:val="clear" w:color="auto" w:fill="FFFFFF"/>
        <w:spacing w:before="0" w:beforeAutospacing="0" w:after="0" w:afterAutospacing="0"/>
        <w:ind w:left="14" w:right="432" w:firstLine="684"/>
        <w:jc w:val="center"/>
        <w:rPr>
          <w:rStyle w:val="c8"/>
          <w:b/>
          <w:bCs/>
          <w:color w:val="FF0000"/>
        </w:rPr>
      </w:pPr>
    </w:p>
    <w:p w:rsidR="004A266F" w:rsidRDefault="004A266F" w:rsidP="00163D26">
      <w:pPr>
        <w:pStyle w:val="c15"/>
        <w:shd w:val="clear" w:color="auto" w:fill="FFFFFF"/>
        <w:spacing w:before="0" w:beforeAutospacing="0" w:after="0" w:afterAutospacing="0"/>
        <w:ind w:left="14" w:right="432" w:firstLine="684"/>
        <w:jc w:val="center"/>
        <w:rPr>
          <w:rStyle w:val="c8"/>
          <w:b/>
          <w:bCs/>
          <w:color w:val="FF0000"/>
        </w:rPr>
      </w:pPr>
    </w:p>
    <w:p w:rsidR="004A266F" w:rsidRDefault="004A266F" w:rsidP="00163D26">
      <w:pPr>
        <w:pStyle w:val="c15"/>
        <w:shd w:val="clear" w:color="auto" w:fill="FFFFFF"/>
        <w:spacing w:before="0" w:beforeAutospacing="0" w:after="0" w:afterAutospacing="0"/>
        <w:ind w:left="14" w:right="432" w:firstLine="684"/>
        <w:jc w:val="center"/>
        <w:rPr>
          <w:rStyle w:val="c8"/>
          <w:b/>
          <w:bCs/>
          <w:color w:val="FF0000"/>
        </w:rPr>
      </w:pPr>
    </w:p>
    <w:p w:rsidR="004A266F" w:rsidRDefault="004A266F" w:rsidP="00163D26">
      <w:pPr>
        <w:pStyle w:val="c15"/>
        <w:shd w:val="clear" w:color="auto" w:fill="FFFFFF"/>
        <w:spacing w:before="0" w:beforeAutospacing="0" w:after="0" w:afterAutospacing="0"/>
        <w:ind w:left="14" w:right="432" w:firstLine="684"/>
        <w:jc w:val="center"/>
        <w:rPr>
          <w:rStyle w:val="c8"/>
          <w:b/>
          <w:bCs/>
          <w:color w:val="FF0000"/>
        </w:rPr>
      </w:pPr>
    </w:p>
    <w:p w:rsidR="004A266F" w:rsidRDefault="004A266F" w:rsidP="00163D26">
      <w:pPr>
        <w:pStyle w:val="c15"/>
        <w:shd w:val="clear" w:color="auto" w:fill="FFFFFF"/>
        <w:spacing w:before="0" w:beforeAutospacing="0" w:after="0" w:afterAutospacing="0"/>
        <w:ind w:left="14" w:right="432" w:firstLine="684"/>
        <w:jc w:val="center"/>
        <w:rPr>
          <w:rStyle w:val="c8"/>
          <w:b/>
          <w:bCs/>
          <w:color w:val="FF0000"/>
        </w:rPr>
      </w:pPr>
    </w:p>
    <w:p w:rsidR="00163D26" w:rsidRPr="00D77D65" w:rsidRDefault="00163D26" w:rsidP="00163D26">
      <w:pPr>
        <w:pStyle w:val="c15"/>
        <w:shd w:val="clear" w:color="auto" w:fill="FFFFFF"/>
        <w:spacing w:before="0" w:beforeAutospacing="0" w:after="0" w:afterAutospacing="0"/>
        <w:ind w:left="14" w:right="432" w:firstLine="684"/>
        <w:jc w:val="center"/>
        <w:rPr>
          <w:color w:val="FF0000"/>
        </w:rPr>
      </w:pPr>
      <w:r w:rsidRPr="00D77D65">
        <w:rPr>
          <w:rStyle w:val="c8"/>
          <w:b/>
          <w:bCs/>
          <w:color w:val="FF0000"/>
        </w:rPr>
        <w:t>Научность.</w:t>
      </w:r>
    </w:p>
    <w:p w:rsid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773421">
        <w:rPr>
          <w:rStyle w:val="c1"/>
          <w:color w:val="000000"/>
        </w:rPr>
        <w:t xml:space="preserve">          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Теоретической основой моей работы являются труды ведущих современных педагогов по применению инновационных технологий в образовательном процессе</w:t>
      </w:r>
      <w:r w:rsidR="00773421" w:rsidRPr="00D77D65">
        <w:rPr>
          <w:rStyle w:val="c1"/>
          <w:i/>
          <w:color w:val="00B050"/>
        </w:rPr>
        <w:t>.</w:t>
      </w:r>
      <w:r w:rsidRPr="00D77D65">
        <w:rPr>
          <w:rStyle w:val="c1"/>
          <w:i/>
          <w:color w:val="00B050"/>
        </w:rPr>
        <w:t xml:space="preserve"> 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В условиях интенсивной  информатизации, обществу необходимо найти такую организацию образовательного процесса, которая соответствовала бы естественному пути культурного самоопределения и способствовала бы дальнейшему развитию молодого поколения в условиях формирования современных общественных отношений. Наиболее эффективный путь такой организации – обеспечение активной познавательной деятельности обучающихся.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b/>
          <w:bCs/>
          <w:i/>
          <w:color w:val="00B050"/>
        </w:rPr>
        <w:t> </w:t>
      </w:r>
      <w:r w:rsidRPr="00D77D65">
        <w:rPr>
          <w:rStyle w:val="c1"/>
          <w:i/>
          <w:color w:val="00B050"/>
        </w:rPr>
        <w:t>Согласно  социологическим исследованиям в области восприятия человеком информации, если материал  подан в звуковом виде, то человек  запоминает около 1/4 информации, если информация  подана визуально - около 1/3. При комбинировании влияния (зрительного и слухового) запоминание повышается до 1/2. А если человек вовлекается в активные действия в процессе изучения, то усвоение материала повышается до 75 %. И поэтому я в своей работе  руководствуюсь этими данными и уверенно могу сказать, что ожидаемые результаты достигаются.</w:t>
      </w:r>
      <w:r w:rsidRPr="00D77D65">
        <w:rPr>
          <w:rStyle w:val="c4"/>
          <w:b/>
          <w:bCs/>
          <w:i/>
          <w:color w:val="00B050"/>
        </w:rPr>
        <w:t> 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Эффективность процесса обучения напрямую зависит от того, в каких условиях был проведен урок. Мой кабинет географии является лучшим на ровне школы и стал консультационным пунктом для учителей. Собранный богатый методический, раздаточный и информационный  материал, позволяет мне оказывать методическую помощь коллегам.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Современный урок географии — урок развивающий, способствующий активизации познавательной деятельности, памяти, мышления, творческих и исследовательских способностей.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 xml:space="preserve">Урок географии — урок, хорошо оснащенный средствами обучения, в том числе </w:t>
      </w:r>
      <w:proofErr w:type="gramStart"/>
      <w:r w:rsidRPr="00D77D65">
        <w:rPr>
          <w:rStyle w:val="c1"/>
          <w:i/>
          <w:color w:val="00B050"/>
        </w:rPr>
        <w:t>информационными,  где</w:t>
      </w:r>
      <w:proofErr w:type="gramEnd"/>
      <w:r w:rsidRPr="00D77D65">
        <w:rPr>
          <w:rStyle w:val="c1"/>
          <w:i/>
          <w:color w:val="00B050"/>
        </w:rPr>
        <w:t xml:space="preserve"> успешно реализуются меж</w:t>
      </w:r>
      <w:r w:rsidR="00773421" w:rsidRPr="00D77D65">
        <w:rPr>
          <w:rStyle w:val="c1"/>
          <w:i/>
          <w:color w:val="00B050"/>
        </w:rPr>
        <w:t xml:space="preserve"> </w:t>
      </w:r>
      <w:r w:rsidRPr="00D77D65">
        <w:rPr>
          <w:rStyle w:val="c1"/>
          <w:i/>
          <w:color w:val="00B050"/>
        </w:rPr>
        <w:t>предметные связи.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        Урок географии – это  оптимальное сочетание коллективной, индивидуальной и групповой форм обучения, с применением современных технологий.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Значит,  учитель выбирает такие средства, методы и приемы обучения, такой вариант построения  урока,  так  рационально распределяет  свой труд  и  труд  учащихся,  чтобы  за отведенное    время    обеспечить    максимально    возможную    эффективность    в   достижении поставленных целей.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         Новая схема взаимодействия современного урока такова: ученики - активные соучастники процесса приобретения знаний,  а учитель — помощник, организатор и координатор процесса обучения. На уроке должна царить деловая обстановка, основанная на доброжелательности и доверии, сочетаемая с эмоциональным подъемом.</w:t>
      </w:r>
    </w:p>
    <w:p w:rsidR="00D77D65" w:rsidRPr="00D77D65" w:rsidRDefault="00D77D65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color w:val="00B050"/>
        </w:rPr>
      </w:pPr>
    </w:p>
    <w:p w:rsidR="00163D26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D77D65">
        <w:rPr>
          <w:rStyle w:val="c1"/>
          <w:b/>
          <w:bCs/>
          <w:color w:val="FF0000"/>
        </w:rPr>
        <w:t>Технология опыта.</w:t>
      </w:r>
    </w:p>
    <w:p w:rsidR="00D77D65" w:rsidRDefault="00D77D65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Качество знаний учащихся во многом определяется их интересом к предмету, который можно развивать не только во внеклассной, но и в учебной деятельности, совершенствуя методы и формы работы. Поскольку урок — основная форма обучения, нельзя недооценивать его возможности в развитии познавательного интереса учащихся. Стремясь сделать обучение более интересным, я всё чаще ухожу от традиционного проведения уроков, увеличивая их разнообразие (уроки-игры, уроки- викторины, уроки-пресс-конференции и др</w:t>
      </w:r>
      <w:r w:rsidRPr="00D77D65">
        <w:rPr>
          <w:rStyle w:val="c1"/>
          <w:b/>
          <w:bCs/>
          <w:i/>
          <w:color w:val="00B050"/>
        </w:rPr>
        <w:t>.). </w:t>
      </w:r>
      <w:r w:rsidRPr="00D77D65">
        <w:rPr>
          <w:rStyle w:val="c1"/>
          <w:i/>
          <w:color w:val="00B050"/>
        </w:rPr>
        <w:t>Хочу поделиться опытом использования элементов различных педагогических технологий на уроках географии.</w:t>
      </w:r>
    </w:p>
    <w:p w:rsidR="00D77D65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color w:val="00B050"/>
        </w:rPr>
      </w:pPr>
      <w:r w:rsidRPr="00D77D65">
        <w:rPr>
          <w:rStyle w:val="c1"/>
          <w:b/>
          <w:bCs/>
          <w:i/>
          <w:color w:val="00B050"/>
        </w:rPr>
        <w:t> </w:t>
      </w:r>
    </w:p>
    <w:p w:rsidR="00D77D65" w:rsidRDefault="00D77D65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4A266F" w:rsidRDefault="004A266F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4A266F" w:rsidRDefault="004A266F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163D26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D77D65">
        <w:rPr>
          <w:rStyle w:val="c1"/>
          <w:b/>
          <w:bCs/>
          <w:color w:val="FF0000"/>
        </w:rPr>
        <w:t>Информационно-коммуникативные технологии.</w:t>
      </w:r>
    </w:p>
    <w:p w:rsid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  <w:r w:rsidRPr="00773421">
        <w:rPr>
          <w:rStyle w:val="c1"/>
          <w:color w:val="000000"/>
        </w:rPr>
        <w:t> 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Согласно Национальной доктрине развития образования приоритетным является внедрение современных информационно - коммуникативных технологий во всех образовательных отраслях, что эффек</w:t>
      </w:r>
      <w:r w:rsidR="00773421" w:rsidRPr="00D77D65">
        <w:rPr>
          <w:rStyle w:val="c1"/>
          <w:i/>
          <w:color w:val="00B050"/>
        </w:rPr>
        <w:t>тивно влияет на качество учебно-</w:t>
      </w:r>
      <w:r w:rsidRPr="00D77D65">
        <w:rPr>
          <w:rStyle w:val="c1"/>
          <w:i/>
          <w:color w:val="00B050"/>
        </w:rPr>
        <w:t xml:space="preserve">воспитательного процесса. На </w:t>
      </w:r>
      <w:r w:rsidR="00B23B99" w:rsidRPr="00D77D65">
        <w:rPr>
          <w:rStyle w:val="c1"/>
          <w:i/>
          <w:color w:val="00B050"/>
        </w:rPr>
        <w:t>уроках я решаю</w:t>
      </w:r>
      <w:r w:rsidRPr="00D77D65">
        <w:rPr>
          <w:rStyle w:val="c1"/>
          <w:i/>
          <w:color w:val="00B050"/>
        </w:rPr>
        <w:t xml:space="preserve"> задачу активизации познавательной деятельности учащихся с помощью использования информационно- коммуникативных технологий.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ind w:firstLine="708"/>
        <w:rPr>
          <w:i/>
          <w:color w:val="00B050"/>
        </w:rPr>
      </w:pPr>
      <w:r w:rsidRPr="00D77D65">
        <w:rPr>
          <w:rStyle w:val="c1"/>
          <w:i/>
          <w:color w:val="00B050"/>
        </w:rPr>
        <w:t> Моя работа  планируется по таким направлениям: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rPr>
          <w:i/>
          <w:color w:val="00B050"/>
        </w:rPr>
      </w:pPr>
      <w:r w:rsidRPr="00D77D65">
        <w:rPr>
          <w:rStyle w:val="c1"/>
          <w:i/>
          <w:color w:val="00B050"/>
        </w:rPr>
        <w:t>- организация познавательной  деятельности;</w:t>
      </w:r>
      <w:r w:rsidRPr="00D77D65">
        <w:rPr>
          <w:i/>
          <w:color w:val="00B050"/>
        </w:rPr>
        <w:br/>
      </w:r>
      <w:r w:rsidRPr="00D77D65">
        <w:rPr>
          <w:rStyle w:val="c1"/>
          <w:i/>
          <w:color w:val="00B050"/>
        </w:rPr>
        <w:t>- контроль знаний;</w:t>
      </w:r>
      <w:r w:rsidRPr="00D77D65">
        <w:rPr>
          <w:i/>
          <w:color w:val="00B050"/>
        </w:rPr>
        <w:br/>
      </w:r>
      <w:r w:rsidRPr="00D77D65">
        <w:rPr>
          <w:rStyle w:val="c1"/>
          <w:i/>
          <w:color w:val="00B050"/>
        </w:rPr>
        <w:t>- самостоятельная работа учащихся.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         Демонстрация материала – важный фактор урока географии. В своей работе я использую мульти</w:t>
      </w:r>
      <w:r w:rsidR="00773421" w:rsidRPr="00D77D65">
        <w:rPr>
          <w:rStyle w:val="c1"/>
          <w:i/>
          <w:color w:val="00B050"/>
        </w:rPr>
        <w:t>медийны</w:t>
      </w:r>
      <w:r w:rsidRPr="00D77D65">
        <w:rPr>
          <w:rStyle w:val="c1"/>
          <w:i/>
          <w:color w:val="00B050"/>
        </w:rPr>
        <w:t>е диски по географии. Больше всего мне импонируют изображения в динамике, которые дают возможность лучше понять происхождение или развитие того или иного явления.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Все хорошо знают, что без карты нет географии. Мы привыкли видеть учителя географии с большой кипой разнообразных карт. Это не всегда удобно. А представьте, маленький блестящий мультимедийный диск, в котором помещается огромное количество самых разнообразных карт.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Чрезвычайно интересной для уроков географии является серия "Золотой глобус", где на дисках дается полная, содержательная информация о странах мира, что дает ученику возможность ярче представить эту страну, осуществив виртуальное путешествие по ней.  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С помощью компьютера я создаю диаграммы, схемы, карточки для уроков. Тестовые задания дают возможность проверить знания, навыки, умения учащихся с помощью различных видов и типов заданий, наборов тематических и итоговых тестов с использованием иллюстраций, схем, диаграмм, графиков, карт.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География - предмет, где презентации, можно использовать практически на каждом уроке. Не полностью весь урок показывать презентацию, а уделить ей  определенное время.  После таких уроков изученный материал остаётся у учащихся в памяти как яркий образ и помогает учителю стимулировать познавательную активность школьника.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Мною подготовлены к практическому применению на уроках  презентации для 6, 7 и 10 классов. Продолжается работа над созданием презентационных материалов для 8 и 9 классов.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Привлечение детей к созданию презентаций - это реализация творческих способностей, возможностей учеников. Общение ученика с компьютером помогает  получить знания и поделиться с другими учениками собственным опытом. Также ученик приобретает опыт публичного выступления, что очень важно для современного молодого человека.</w:t>
      </w:r>
    </w:p>
    <w:p w:rsidR="00D77D65" w:rsidRPr="00D77D65" w:rsidRDefault="00F44A67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color w:val="00B050"/>
        </w:rPr>
      </w:pPr>
      <w:r w:rsidRPr="00F44A67">
        <w:rPr>
          <w:rStyle w:val="c1"/>
          <w:b/>
          <w:bCs/>
          <w:i/>
          <w:noProof/>
          <w:color w:val="00B050"/>
        </w:rPr>
        <w:drawing>
          <wp:inline distT="0" distB="0" distL="0" distR="0">
            <wp:extent cx="2231170" cy="1335819"/>
            <wp:effectExtent l="19050" t="0" r="0" b="0"/>
            <wp:docPr id="2" name="Рисунок 1" descr="G:\20181207_09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81207_0909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011" cy="133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A67" w:rsidRDefault="00F44A67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F44A67" w:rsidRDefault="00F44A67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F44A67" w:rsidRDefault="00F44A67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F44A67" w:rsidRDefault="00F44A67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163D26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D77D65">
        <w:rPr>
          <w:rStyle w:val="c1"/>
          <w:b/>
          <w:bCs/>
          <w:color w:val="FF0000"/>
        </w:rPr>
        <w:t>Технология проектного обучения.</w:t>
      </w:r>
    </w:p>
    <w:p w:rsidR="00D77D65" w:rsidRDefault="00D77D65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Одна из перспективных педагогических технологий — технология проектного обучения, которая  способствует более глубокому усвоению курса географии и  практическому применению знаний.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 В своей работе я использую несколько видов проектов по географии: исследовательский, реферативно-описательный, творческий. Считаю, что данная технология развивает не только творческие способности обучающихся, но и значительно повышает мотивацию к изучению предмета.</w:t>
      </w:r>
    </w:p>
    <w:p w:rsidR="00163D26" w:rsidRPr="00773421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73421">
        <w:rPr>
          <w:rStyle w:val="c1"/>
          <w:color w:val="000000"/>
        </w:rPr>
        <w:t> </w:t>
      </w:r>
    </w:p>
    <w:p w:rsidR="00163D26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D77D65">
        <w:rPr>
          <w:rStyle w:val="c1"/>
          <w:b/>
          <w:bCs/>
          <w:color w:val="FF0000"/>
        </w:rPr>
        <w:t>Развивающее обучение.</w:t>
      </w:r>
    </w:p>
    <w:p w:rsidR="00D77D65" w:rsidRDefault="00D77D65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b/>
          <w:bCs/>
          <w:color w:val="000000"/>
        </w:rPr>
      </w:pP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b/>
          <w:bCs/>
          <w:i/>
          <w:color w:val="00B050"/>
        </w:rPr>
        <w:t> </w:t>
      </w:r>
      <w:r w:rsidRPr="00D77D65">
        <w:rPr>
          <w:rStyle w:val="c1"/>
          <w:i/>
          <w:color w:val="00B050"/>
        </w:rPr>
        <w:t>Сохраняя преемственность в обучении между начальной и основной школой,  я применяю технологии развивающего обучения.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 xml:space="preserve">Некоторые принципы развивающего обучения – </w:t>
      </w:r>
      <w:r w:rsidR="00B23B99" w:rsidRPr="00D77D65">
        <w:rPr>
          <w:rStyle w:val="c1"/>
          <w:i/>
          <w:color w:val="00B050"/>
        </w:rPr>
        <w:t>это обучение</w:t>
      </w:r>
      <w:r w:rsidRPr="00D77D65">
        <w:rPr>
          <w:rStyle w:val="c1"/>
          <w:i/>
          <w:color w:val="00B050"/>
        </w:rPr>
        <w:t xml:space="preserve"> на высоком уровне трудности, осознание школьниками процесса учения и общее развитие обучающихся.  Но цели должны находиться в зоне ближайшего развития ребёнка, чтобы, сделав  шаг, он приобрёл новое знание.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Урок географии может начаться  с постановки вопроса, искать решение которого,</w:t>
      </w:r>
      <w:r w:rsidRPr="00D77D65">
        <w:rPr>
          <w:i/>
          <w:color w:val="00B050"/>
        </w:rPr>
        <w:br/>
      </w:r>
      <w:r w:rsidRPr="00D77D65">
        <w:rPr>
          <w:rStyle w:val="c1"/>
          <w:i/>
          <w:color w:val="00B050"/>
        </w:rPr>
        <w:t>осознавать связи имеющихся знаний с новыми, ученикам предстоит самостоятельно или с помощью учителя.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Применение проблемных ситуаций  позволяет создать условия, которые заставляют учащихся задумываться над смыслом изучаемого содержания, осваивать новый опыт. Создаются условия для формирования умений анализировать и выделять главное, определять общее и особенное, выявлять причины и следствия.</w:t>
      </w:r>
    </w:p>
    <w:p w:rsidR="00163D26" w:rsidRPr="00D77D65" w:rsidRDefault="00163D26" w:rsidP="00163D26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 На уроке можно вывести на экран проблемные вопросы и постепенно приходить к их решению всем классом.</w:t>
      </w:r>
    </w:p>
    <w:p w:rsidR="004A266F" w:rsidRDefault="004A266F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FF0000"/>
        </w:rPr>
      </w:pPr>
    </w:p>
    <w:p w:rsidR="00163D26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jc w:val="center"/>
        <w:rPr>
          <w:color w:val="FF0000"/>
        </w:rPr>
      </w:pPr>
      <w:r w:rsidRPr="00D77D65">
        <w:rPr>
          <w:rStyle w:val="c1"/>
          <w:b/>
          <w:bCs/>
          <w:color w:val="FF0000"/>
        </w:rPr>
        <w:t>Игровые  технологии.</w:t>
      </w:r>
    </w:p>
    <w:p w:rsidR="00D77D65" w:rsidRDefault="00D77D65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 xml:space="preserve">Наиболее продуктивным в реализации </w:t>
      </w:r>
      <w:proofErr w:type="spellStart"/>
      <w:r w:rsidRPr="00D77D65">
        <w:rPr>
          <w:rStyle w:val="c1"/>
          <w:i/>
          <w:color w:val="00B050"/>
        </w:rPr>
        <w:t>деятельностного</w:t>
      </w:r>
      <w:proofErr w:type="spellEnd"/>
      <w:r w:rsidRPr="00D77D65">
        <w:rPr>
          <w:rStyle w:val="c1"/>
          <w:i/>
          <w:color w:val="00B050"/>
        </w:rPr>
        <w:t xml:space="preserve"> подхода к обучению считаю использование игровых технологий.  Учебная игра позволяет не только повысить интерес учащихся к изучаемым темам, но и отработать навыки поведения, диктуемые определенной ситуацией.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 На уроке, используя презентацию, можно создать игровую ситуацию с использованием иллюстративного материала.  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Часто использую на уроках различные дидактические игры, которые способствуют развитию творчества;  повышению активности учащихся, а следовательно, и познавательного интереса к изучаемому предмету; позволяют разрядить обстановку на уроке, снизить уровень тревожности. В игре становятся успешными и слабоуспевающие учащиеся. Они приобретают способность к самовыражению и самореализации, что повышает уровень самооценки.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В своей практике я использую такие типы уроков: урок-путешествие, урок-КВН для 6,7,</w:t>
      </w:r>
      <w:r w:rsidR="00B23B99" w:rsidRPr="00D77D65">
        <w:rPr>
          <w:rStyle w:val="c1"/>
          <w:i/>
          <w:color w:val="00B050"/>
        </w:rPr>
        <w:t>8 классов</w:t>
      </w:r>
      <w:r w:rsidRPr="00D77D65">
        <w:rPr>
          <w:rStyle w:val="c1"/>
          <w:i/>
          <w:color w:val="00B050"/>
        </w:rPr>
        <w:t xml:space="preserve">, уроки- деловые игры для 9 классов, уроки-семинары </w:t>
      </w:r>
      <w:r w:rsidR="00B23B99" w:rsidRPr="00D77D65">
        <w:rPr>
          <w:rStyle w:val="c1"/>
          <w:i/>
          <w:color w:val="00B050"/>
        </w:rPr>
        <w:t>и уроки</w:t>
      </w:r>
      <w:r w:rsidRPr="00D77D65">
        <w:rPr>
          <w:rStyle w:val="c1"/>
          <w:i/>
          <w:color w:val="00B050"/>
        </w:rPr>
        <w:t>-пресс-конференции для 10-11 классов. На своих уроках часто применяю элементы игры: географические диктанты, чайнворды, кроссворды.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Использование всех педагогических технологий не должно носить мозаичного характера, поскольку предполагает систему постоянного, планомерного и рационального использования в процессе обучения географии.</w:t>
      </w: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lastRenderedPageBreak/>
        <w:t xml:space="preserve">Применение современных педагогических технологий в учебном процессе позволяет повышать эффективность обучения </w:t>
      </w:r>
      <w:r w:rsidR="00B23B99" w:rsidRPr="00D77D65">
        <w:rPr>
          <w:rStyle w:val="c1"/>
          <w:i/>
          <w:color w:val="00B050"/>
        </w:rPr>
        <w:t>географии, интерес</w:t>
      </w:r>
      <w:r w:rsidRPr="00D77D65">
        <w:rPr>
          <w:rStyle w:val="c1"/>
          <w:i/>
          <w:color w:val="00B050"/>
        </w:rPr>
        <w:t xml:space="preserve"> учащихся к предмету, активизировать их учебно-познавательную деятельность, что способствует творческому восприятию и усвоению знаний и обеспечивает превращение ребёнка не только </w:t>
      </w:r>
      <w:r w:rsidR="00B23B99" w:rsidRPr="00D77D65">
        <w:rPr>
          <w:rStyle w:val="c1"/>
          <w:i/>
          <w:color w:val="00B050"/>
        </w:rPr>
        <w:t>в субъект</w:t>
      </w:r>
      <w:r w:rsidRPr="00D77D65">
        <w:rPr>
          <w:rStyle w:val="c1"/>
          <w:i/>
          <w:color w:val="00B050"/>
        </w:rPr>
        <w:t>, учащего себя, но и в человека, знающего механизм самообучения, заинтересованного в саморазвитии.</w:t>
      </w:r>
    </w:p>
    <w:p w:rsidR="00D839FA" w:rsidRPr="00D77D65" w:rsidRDefault="00D839FA" w:rsidP="00163D26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bCs/>
          <w:i/>
          <w:color w:val="00B050"/>
        </w:rPr>
      </w:pPr>
    </w:p>
    <w:p w:rsidR="00D77D65" w:rsidRPr="00D77D65" w:rsidRDefault="00D77D65" w:rsidP="00163D26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bCs/>
          <w:i/>
          <w:color w:val="00B050"/>
        </w:rPr>
      </w:pPr>
    </w:p>
    <w:p w:rsidR="00163D26" w:rsidRPr="00D77D65" w:rsidRDefault="00163D26" w:rsidP="00163D26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color w:val="FF0000"/>
        </w:rPr>
      </w:pPr>
      <w:r w:rsidRPr="00D77D65">
        <w:rPr>
          <w:rStyle w:val="c1"/>
          <w:b/>
          <w:bCs/>
          <w:color w:val="FF0000"/>
        </w:rPr>
        <w:t>Результативность.</w:t>
      </w:r>
    </w:p>
    <w:p w:rsidR="00D77D65" w:rsidRDefault="00D77D65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</w:rPr>
      </w:pPr>
    </w:p>
    <w:p w:rsidR="00163D26" w:rsidRPr="00D77D65" w:rsidRDefault="00163D26" w:rsidP="00163D26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B050"/>
        </w:rPr>
      </w:pPr>
      <w:r w:rsidRPr="00D77D65">
        <w:rPr>
          <w:rStyle w:val="c1"/>
          <w:i/>
          <w:color w:val="00B050"/>
        </w:rPr>
        <w:t> Одним из эффективных путей преодоления не</w:t>
      </w:r>
      <w:r w:rsidR="009F1D03" w:rsidRPr="00D77D65">
        <w:rPr>
          <w:rStyle w:val="c1"/>
          <w:i/>
          <w:color w:val="00B050"/>
        </w:rPr>
        <w:t xml:space="preserve"> </w:t>
      </w:r>
      <w:r w:rsidRPr="00D77D65">
        <w:rPr>
          <w:rStyle w:val="c1"/>
          <w:i/>
          <w:color w:val="00B050"/>
        </w:rPr>
        <w:t>успешности обучения и обеспечения качества образования является система контроля знаний и умений учащихся. На своих уроках я использую различные виды и формы  контроля, что  позволяет мне организовать мониторинг учебных достижений.</w:t>
      </w:r>
    </w:p>
    <w:p w:rsidR="00163D26" w:rsidRPr="00D77D65" w:rsidRDefault="00D839FA" w:rsidP="004A266F">
      <w:pPr>
        <w:pStyle w:val="c3"/>
        <w:shd w:val="clear" w:color="auto" w:fill="FFFFFF"/>
        <w:spacing w:before="0" w:beforeAutospacing="0" w:after="0" w:afterAutospacing="0"/>
        <w:jc w:val="both"/>
        <w:rPr>
          <w:i/>
          <w:color w:val="00B050"/>
        </w:rPr>
      </w:pPr>
      <w:r w:rsidRPr="00D77D65">
        <w:rPr>
          <w:i/>
          <w:color w:val="00B050"/>
        </w:rPr>
        <w:t xml:space="preserve"> </w:t>
      </w:r>
      <w:r w:rsidR="00163D26" w:rsidRPr="00D77D65">
        <w:rPr>
          <w:rStyle w:val="c1"/>
          <w:i/>
          <w:color w:val="00B050"/>
        </w:rPr>
        <w:t> Своим педагогическим опытом я охот</w:t>
      </w:r>
      <w:r w:rsidRPr="00D77D65">
        <w:rPr>
          <w:rStyle w:val="c1"/>
          <w:i/>
          <w:color w:val="00B050"/>
        </w:rPr>
        <w:t>но делюсь с коллегами школы и</w:t>
      </w:r>
      <w:r w:rsidR="00163D26" w:rsidRPr="00D77D65">
        <w:rPr>
          <w:rStyle w:val="c1"/>
          <w:i/>
          <w:color w:val="00B050"/>
        </w:rPr>
        <w:t>, выступая на предметных семинарах, конференциях, педсоветах, показывая открытые уроки</w:t>
      </w:r>
      <w:r w:rsidRPr="00D77D65">
        <w:rPr>
          <w:rStyle w:val="c1"/>
          <w:i/>
          <w:color w:val="00B050"/>
        </w:rPr>
        <w:t>.</w:t>
      </w:r>
      <w:r w:rsidR="00163D26" w:rsidRPr="00D77D65">
        <w:rPr>
          <w:rStyle w:val="c1"/>
          <w:i/>
          <w:color w:val="00B050"/>
        </w:rPr>
        <w:t xml:space="preserve"> </w:t>
      </w:r>
      <w:r w:rsidRPr="00D77D65">
        <w:rPr>
          <w:rStyle w:val="c1"/>
          <w:i/>
          <w:color w:val="00B050"/>
        </w:rPr>
        <w:t xml:space="preserve"> </w:t>
      </w:r>
    </w:p>
    <w:p w:rsidR="00163D26" w:rsidRDefault="00163D26" w:rsidP="00163D26">
      <w:pPr>
        <w:pStyle w:val="c3"/>
        <w:shd w:val="clear" w:color="auto" w:fill="FFFFFF"/>
        <w:spacing w:before="0" w:beforeAutospacing="0" w:after="0" w:afterAutospacing="0"/>
        <w:ind w:firstLine="708"/>
        <w:rPr>
          <w:rStyle w:val="c1"/>
          <w:i/>
          <w:color w:val="00B050"/>
        </w:rPr>
      </w:pPr>
      <w:r w:rsidRPr="00D77D65">
        <w:rPr>
          <w:rStyle w:val="c1"/>
          <w:i/>
          <w:color w:val="00B050"/>
        </w:rPr>
        <w:t> Перспектива моей работы – использование интерактивной доски  и проведение онлайн-уроков, что будет способствовать повышению качества образования по географии.</w:t>
      </w:r>
    </w:p>
    <w:p w:rsidR="004A266F" w:rsidRDefault="004A266F" w:rsidP="004A266F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color w:val="00B050"/>
        </w:rPr>
      </w:pPr>
    </w:p>
    <w:p w:rsidR="004A266F" w:rsidRDefault="004A266F" w:rsidP="004A266F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color w:val="00B050"/>
        </w:rPr>
      </w:pPr>
      <w:r w:rsidRPr="004A266F">
        <w:rPr>
          <w:rStyle w:val="c1"/>
          <w:i/>
          <w:noProof/>
          <w:color w:val="00B050"/>
        </w:rPr>
        <w:drawing>
          <wp:inline distT="0" distB="0" distL="0" distR="0">
            <wp:extent cx="2636686" cy="1977273"/>
            <wp:effectExtent l="19050" t="0" r="0" b="0"/>
            <wp:docPr id="4" name="Рисунок 1" descr="G:\фото\DSC03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\DSC037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914" cy="1982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c1"/>
          <w:i/>
          <w:color w:val="00B050"/>
        </w:rPr>
        <w:t xml:space="preserve"> </w:t>
      </w:r>
      <w:r w:rsidRPr="004A266F">
        <w:rPr>
          <w:rStyle w:val="c1"/>
          <w:i/>
          <w:noProof/>
          <w:color w:val="00B050"/>
        </w:rPr>
        <w:drawing>
          <wp:inline distT="0" distB="0" distL="0" distR="0">
            <wp:extent cx="2640155" cy="1979874"/>
            <wp:effectExtent l="19050" t="0" r="7795" b="0"/>
            <wp:docPr id="5" name="Рисунок 2" descr="G:\фото\DSC02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\DSC028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661" cy="1984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6F" w:rsidRPr="00D77D65" w:rsidRDefault="004A266F" w:rsidP="00163D26">
      <w:pPr>
        <w:pStyle w:val="c3"/>
        <w:shd w:val="clear" w:color="auto" w:fill="FFFFFF"/>
        <w:spacing w:before="0" w:beforeAutospacing="0" w:after="0" w:afterAutospacing="0"/>
        <w:ind w:firstLine="708"/>
        <w:rPr>
          <w:i/>
          <w:color w:val="00B050"/>
        </w:rPr>
      </w:pPr>
    </w:p>
    <w:p w:rsidR="00D542A6" w:rsidRDefault="006C4985">
      <w:pPr>
        <w:rPr>
          <w:i/>
          <w:color w:val="00B050"/>
          <w:sz w:val="24"/>
          <w:szCs w:val="24"/>
        </w:rPr>
      </w:pPr>
      <w:r w:rsidRPr="006C498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C4985" w:rsidRDefault="004D30CD">
      <w:p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                                        </w:t>
      </w:r>
      <w:r w:rsidR="004A266F">
        <w:rPr>
          <w:i/>
          <w:noProof/>
          <w:color w:val="00B050"/>
          <w:sz w:val="24"/>
          <w:szCs w:val="24"/>
          <w:lang w:eastAsia="ru-RU"/>
        </w:rPr>
        <w:drawing>
          <wp:inline distT="0" distB="0" distL="0" distR="0">
            <wp:extent cx="2629177" cy="1971924"/>
            <wp:effectExtent l="19050" t="0" r="0" b="0"/>
            <wp:docPr id="7" name="Рисунок 2" descr="G:\101PHOTO\SAM_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01PHOTO\SAM_00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482" cy="1977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A67" w:rsidRDefault="00F44A67">
      <w:pPr>
        <w:rPr>
          <w:i/>
          <w:color w:val="00B050"/>
          <w:sz w:val="24"/>
          <w:szCs w:val="24"/>
        </w:rPr>
      </w:pPr>
    </w:p>
    <w:sectPr w:rsidR="00F44A67" w:rsidSect="003B44DD">
      <w:pgSz w:w="11906" w:h="16838"/>
      <w:pgMar w:top="1134" w:right="850" w:bottom="1134" w:left="1701" w:header="708" w:footer="708" w:gutter="0"/>
      <w:pgBorders w:offsetFrom="page">
        <w:top w:val="waveline" w:sz="20" w:space="24" w:color="0070C0"/>
        <w:left w:val="waveline" w:sz="20" w:space="24" w:color="0070C0"/>
        <w:bottom w:val="waveline" w:sz="20" w:space="24" w:color="0070C0"/>
        <w:right w:val="waveline" w:sz="20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C1DA5"/>
    <w:multiLevelType w:val="multilevel"/>
    <w:tmpl w:val="096A8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76A12"/>
    <w:multiLevelType w:val="multilevel"/>
    <w:tmpl w:val="ED86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AF7F97"/>
    <w:multiLevelType w:val="multilevel"/>
    <w:tmpl w:val="4B5C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349C0"/>
    <w:multiLevelType w:val="multilevel"/>
    <w:tmpl w:val="3D1E3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9221BF"/>
    <w:multiLevelType w:val="multilevel"/>
    <w:tmpl w:val="CE78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2F666D"/>
    <w:multiLevelType w:val="multilevel"/>
    <w:tmpl w:val="6FE88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653763"/>
    <w:multiLevelType w:val="multilevel"/>
    <w:tmpl w:val="51E06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861452"/>
    <w:multiLevelType w:val="multilevel"/>
    <w:tmpl w:val="854E8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B02200"/>
    <w:multiLevelType w:val="multilevel"/>
    <w:tmpl w:val="43B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D26"/>
    <w:rsid w:val="000475F0"/>
    <w:rsid w:val="00106F0B"/>
    <w:rsid w:val="00140DFC"/>
    <w:rsid w:val="00163D26"/>
    <w:rsid w:val="002519E4"/>
    <w:rsid w:val="003B44DD"/>
    <w:rsid w:val="004A266F"/>
    <w:rsid w:val="004D30CD"/>
    <w:rsid w:val="0061434B"/>
    <w:rsid w:val="006C4985"/>
    <w:rsid w:val="00773421"/>
    <w:rsid w:val="007D323C"/>
    <w:rsid w:val="007E0C8F"/>
    <w:rsid w:val="007E5C54"/>
    <w:rsid w:val="009D2C64"/>
    <w:rsid w:val="009F1D03"/>
    <w:rsid w:val="00B23B99"/>
    <w:rsid w:val="00C166CE"/>
    <w:rsid w:val="00C46FD6"/>
    <w:rsid w:val="00D238C0"/>
    <w:rsid w:val="00D542A6"/>
    <w:rsid w:val="00D77D65"/>
    <w:rsid w:val="00D839FA"/>
    <w:rsid w:val="00F44A67"/>
    <w:rsid w:val="00F8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A3A62F-5BA3-4536-999C-211582F6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63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63D26"/>
  </w:style>
  <w:style w:type="paragraph" w:customStyle="1" w:styleId="c3">
    <w:name w:val="c3"/>
    <w:basedOn w:val="a"/>
    <w:rsid w:val="00163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63D26"/>
  </w:style>
  <w:style w:type="paragraph" w:customStyle="1" w:styleId="c0">
    <w:name w:val="c0"/>
    <w:basedOn w:val="a"/>
    <w:rsid w:val="00163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163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63D26"/>
  </w:style>
  <w:style w:type="character" w:customStyle="1" w:styleId="c4">
    <w:name w:val="c4"/>
    <w:basedOn w:val="a0"/>
    <w:rsid w:val="00163D26"/>
  </w:style>
  <w:style w:type="paragraph" w:styleId="a3">
    <w:name w:val="Balloon Text"/>
    <w:basedOn w:val="a"/>
    <w:link w:val="a4"/>
    <w:uiPriority w:val="99"/>
    <w:semiHidden/>
    <w:unhideWhenUsed/>
    <w:rsid w:val="006C4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985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uiPriority w:val="1"/>
    <w:qFormat/>
    <w:rsid w:val="004A266F"/>
    <w:pPr>
      <w:widowControl w:val="0"/>
      <w:autoSpaceDE w:val="0"/>
      <w:autoSpaceDN w:val="0"/>
      <w:spacing w:after="0" w:line="240" w:lineRule="auto"/>
      <w:ind w:left="644" w:right="653"/>
      <w:jc w:val="center"/>
    </w:pPr>
    <w:rPr>
      <w:rFonts w:ascii="Times New Roman" w:eastAsia="Times New Roman" w:hAnsi="Times New Roman" w:cs="Times New Roman"/>
      <w:b/>
      <w:bCs/>
      <w:sz w:val="50"/>
      <w:szCs w:val="50"/>
    </w:rPr>
  </w:style>
  <w:style w:type="character" w:customStyle="1" w:styleId="a6">
    <w:name w:val="Заголовок Знак"/>
    <w:basedOn w:val="a0"/>
    <w:link w:val="a5"/>
    <w:uiPriority w:val="1"/>
    <w:rsid w:val="004A266F"/>
    <w:rPr>
      <w:rFonts w:ascii="Times New Roman" w:eastAsia="Times New Roman" w:hAnsi="Times New Roman" w:cs="Times New Roman"/>
      <w:b/>
      <w:bCs/>
      <w:sz w:val="50"/>
      <w:szCs w:val="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6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1912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Умахан</dc:creator>
  <cp:lastModifiedBy>Эльмира</cp:lastModifiedBy>
  <cp:revision>2</cp:revision>
  <cp:lastPrinted>2022-06-02T06:14:00Z</cp:lastPrinted>
  <dcterms:created xsi:type="dcterms:W3CDTF">2022-06-02T08:33:00Z</dcterms:created>
  <dcterms:modified xsi:type="dcterms:W3CDTF">2022-06-02T08:33:00Z</dcterms:modified>
</cp:coreProperties>
</file>